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46" w:rsidRPr="00D43A6F" w:rsidRDefault="00B35746" w:rsidP="00B35746">
      <w:pPr>
        <w:pStyle w:val="Balk1"/>
        <w:rPr>
          <w:b/>
          <w:sz w:val="24"/>
          <w:szCs w:val="24"/>
        </w:rPr>
      </w:pPr>
      <w:r w:rsidRPr="00D43A6F">
        <w:rPr>
          <w:b/>
          <w:sz w:val="24"/>
          <w:szCs w:val="24"/>
        </w:rPr>
        <w:t xml:space="preserve">Genel Merkez                             </w:t>
      </w:r>
      <w:r w:rsidR="00791EBE" w:rsidRPr="00D43A6F">
        <w:rPr>
          <w:b/>
          <w:sz w:val="24"/>
          <w:szCs w:val="24"/>
        </w:rPr>
        <w:t xml:space="preserve">                           </w:t>
      </w:r>
      <w:r w:rsidR="00D43A6F" w:rsidRPr="00D43A6F">
        <w:rPr>
          <w:b/>
          <w:sz w:val="24"/>
          <w:szCs w:val="24"/>
        </w:rPr>
        <w:t xml:space="preserve">              </w:t>
      </w:r>
      <w:r w:rsidR="00E9046B">
        <w:rPr>
          <w:b/>
          <w:sz w:val="24"/>
          <w:szCs w:val="24"/>
        </w:rPr>
        <w:t xml:space="preserve">              </w:t>
      </w:r>
      <w:r w:rsidR="00A92307">
        <w:rPr>
          <w:b/>
          <w:sz w:val="24"/>
          <w:szCs w:val="24"/>
        </w:rPr>
        <w:t xml:space="preserve">İstanbul, </w:t>
      </w:r>
      <w:r w:rsidR="002C4F53">
        <w:rPr>
          <w:b/>
          <w:sz w:val="24"/>
          <w:szCs w:val="24"/>
        </w:rPr>
        <w:t xml:space="preserve">30 Temmuz </w:t>
      </w:r>
      <w:r w:rsidR="00E431E9" w:rsidRPr="00D43A6F">
        <w:rPr>
          <w:b/>
          <w:sz w:val="24"/>
          <w:szCs w:val="24"/>
        </w:rPr>
        <w:t>2018</w:t>
      </w:r>
    </w:p>
    <w:p w:rsidR="00B35746" w:rsidRPr="00D43A6F" w:rsidRDefault="00B35746" w:rsidP="00B35746">
      <w:pPr>
        <w:jc w:val="both"/>
        <w:rPr>
          <w:b/>
          <w:sz w:val="24"/>
          <w:szCs w:val="24"/>
        </w:rPr>
      </w:pPr>
    </w:p>
    <w:p w:rsidR="00B35746" w:rsidRPr="00D43A6F" w:rsidRDefault="00B35746" w:rsidP="00B35746">
      <w:pPr>
        <w:jc w:val="both"/>
        <w:rPr>
          <w:b/>
          <w:sz w:val="24"/>
          <w:szCs w:val="24"/>
        </w:rPr>
      </w:pPr>
      <w:r w:rsidRPr="00D43A6F">
        <w:rPr>
          <w:b/>
          <w:sz w:val="24"/>
          <w:szCs w:val="24"/>
        </w:rPr>
        <w:t xml:space="preserve">Türkiye Seyahat </w:t>
      </w:r>
      <w:proofErr w:type="spellStart"/>
      <w:r w:rsidRPr="00D43A6F">
        <w:rPr>
          <w:b/>
          <w:sz w:val="24"/>
          <w:szCs w:val="24"/>
        </w:rPr>
        <w:t>Acentaları</w:t>
      </w:r>
      <w:proofErr w:type="spellEnd"/>
      <w:r w:rsidRPr="00D43A6F">
        <w:rPr>
          <w:b/>
          <w:sz w:val="24"/>
          <w:szCs w:val="24"/>
        </w:rPr>
        <w:t xml:space="preserve"> Birliği</w:t>
      </w:r>
    </w:p>
    <w:p w:rsidR="00B35746" w:rsidRPr="00D43A6F" w:rsidRDefault="00B35746" w:rsidP="00B35746">
      <w:pPr>
        <w:jc w:val="both"/>
        <w:rPr>
          <w:b/>
          <w:sz w:val="24"/>
          <w:szCs w:val="24"/>
        </w:rPr>
      </w:pPr>
      <w:r w:rsidRPr="00D43A6F">
        <w:rPr>
          <w:b/>
          <w:sz w:val="24"/>
          <w:szCs w:val="24"/>
        </w:rPr>
        <w:t>Yönetim Kurulu Başkanlığı</w:t>
      </w:r>
    </w:p>
    <w:p w:rsidR="00B35746" w:rsidRPr="00D43A6F" w:rsidRDefault="00B35746" w:rsidP="00B35746">
      <w:pPr>
        <w:jc w:val="both"/>
        <w:rPr>
          <w:b/>
          <w:sz w:val="24"/>
          <w:szCs w:val="24"/>
        </w:rPr>
      </w:pPr>
      <w:r w:rsidRPr="00D43A6F">
        <w:rPr>
          <w:b/>
          <w:sz w:val="24"/>
          <w:szCs w:val="24"/>
        </w:rPr>
        <w:t>(TÜRSAB)</w:t>
      </w:r>
    </w:p>
    <w:p w:rsidR="00B35746" w:rsidRPr="00D43A6F" w:rsidRDefault="00B35746" w:rsidP="00B35746">
      <w:pPr>
        <w:ind w:right="-142"/>
        <w:jc w:val="both"/>
        <w:rPr>
          <w:b/>
          <w:sz w:val="22"/>
          <w:szCs w:val="22"/>
        </w:rPr>
      </w:pPr>
    </w:p>
    <w:p w:rsidR="00E67C7D" w:rsidRDefault="00E67C7D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F4B8E" w:rsidRDefault="002F4B8E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43A6F" w:rsidRPr="00D43A6F" w:rsidRDefault="00D43A6F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3A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Değerli Üyelerimiz,</w:t>
      </w:r>
    </w:p>
    <w:p w:rsidR="00D43A6F" w:rsidRPr="00D43A6F" w:rsidRDefault="00D43A6F" w:rsidP="002F0D5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3A6F" w:rsidRDefault="002F0D5C" w:rsidP="002F0D5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D43A6F"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Birliğimiz Yönetim Kurulu’nun aldığı karar gereği; TÜRSAB 23. Dönemde </w:t>
      </w:r>
      <w:r w:rsidR="00EA5400">
        <w:rPr>
          <w:rFonts w:ascii="Times New Roman" w:eastAsia="Times New Roman" w:hAnsi="Times New Roman" w:cs="Times New Roman"/>
          <w:color w:val="auto"/>
          <w:sz w:val="24"/>
          <w:szCs w:val="24"/>
        </w:rPr>
        <w:t>aşağıda yer alan İhtisas Başkanlıkları</w:t>
      </w:r>
      <w:r w:rsidR="00D43A6F"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faaliyete geçirilecektir.</w:t>
      </w:r>
    </w:p>
    <w:p w:rsidR="00EA5400" w:rsidRDefault="00EA5400" w:rsidP="002F0D5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Incoming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Dış Turizm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İç Turizm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Karayolu Ulaştırma, Taşımacılık ve </w:t>
      </w:r>
      <w:r w:rsidR="004E15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Araç Kiralama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Kültür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Doğa, Gençlik, Spor ve Alternatif Turizm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M.I.C.E.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Sağlık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Gastronomi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Av Turizmi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Engelsiz Turizm İhtisas Başkanlığı</w:t>
      </w:r>
    </w:p>
    <w:p w:rsidR="00EA5400" w:rsidRDefault="00EA5400" w:rsidP="00EA54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Havayolu Bilet Satış İhtisas Başkanlığı</w:t>
      </w:r>
    </w:p>
    <w:p w:rsidR="00EA5400" w:rsidRDefault="00EA5400" w:rsidP="00F84B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67C7D">
        <w:rPr>
          <w:rFonts w:ascii="Times New Roman" w:eastAsia="Times New Roman" w:hAnsi="Times New Roman" w:cs="Times New Roman"/>
          <w:color w:val="auto"/>
          <w:sz w:val="24"/>
          <w:szCs w:val="24"/>
        </w:rPr>
        <w:t>Kruvaziyer</w:t>
      </w:r>
      <w:proofErr w:type="spellEnd"/>
      <w:r w:rsidRPr="00E67C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Turizmi İhtisas Başkanlığı</w:t>
      </w:r>
    </w:p>
    <w:p w:rsidR="00424A74" w:rsidRDefault="00424A74" w:rsidP="00424A7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4B8E" w:rsidRPr="00E67C7D" w:rsidRDefault="002F4B8E" w:rsidP="00E67C7D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3A6F" w:rsidRPr="00D43A6F" w:rsidRDefault="00D43A6F" w:rsidP="002F0D5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Söz konusu İhtisas </w:t>
      </w:r>
      <w:r w:rsidR="00EA5400">
        <w:rPr>
          <w:rFonts w:ascii="Times New Roman" w:eastAsia="Times New Roman" w:hAnsi="Times New Roman" w:cs="Times New Roman"/>
          <w:color w:val="auto"/>
          <w:sz w:val="24"/>
          <w:szCs w:val="24"/>
        </w:rPr>
        <w:t>Başkanlıklarında</w:t>
      </w: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görev almak</w:t>
      </w:r>
      <w:r w:rsidR="002F4B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isteyen üyelerimizin, en geç </w:t>
      </w:r>
      <w:r w:rsidR="000E21EC">
        <w:rPr>
          <w:rFonts w:ascii="Times New Roman" w:eastAsia="Times New Roman" w:hAnsi="Times New Roman" w:cs="Times New Roman"/>
          <w:color w:val="auto"/>
          <w:sz w:val="24"/>
          <w:szCs w:val="24"/>
        </w:rPr>
        <w:t>17</w:t>
      </w:r>
      <w:r w:rsidR="003A20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23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Ağustos </w:t>
      </w:r>
      <w:r w:rsidR="002F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2018 </w:t>
      </w:r>
      <w:r w:rsidR="000E21EC">
        <w:rPr>
          <w:rFonts w:ascii="Times New Roman" w:eastAsia="Times New Roman" w:hAnsi="Times New Roman" w:cs="Times New Roman"/>
          <w:color w:val="auto"/>
          <w:sz w:val="24"/>
          <w:szCs w:val="24"/>
        </w:rPr>
        <w:t>Cuma</w:t>
      </w:r>
      <w:r w:rsidR="003A20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>günü Saat: 18:00’a kadar aşağıdaki formd</w:t>
      </w:r>
      <w:r w:rsidR="002F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yer alan bilgileri doldurarak </w:t>
      </w:r>
      <w:hyperlink r:id="rId5" w:history="1">
        <w:r w:rsidR="00AE0618" w:rsidRPr="005E4229">
          <w:rPr>
            <w:rStyle w:val="Kpr"/>
            <w:rFonts w:eastAsia="Times New Roman"/>
            <w:b/>
            <w:color w:val="auto"/>
            <w:sz w:val="22"/>
            <w:szCs w:val="22"/>
            <w:u w:val="none"/>
          </w:rPr>
          <w:t>ihtisasbaskanliklari@tursab.org.tr</w:t>
        </w:r>
      </w:hyperlink>
      <w:r w:rsidRPr="00D43A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>adres</w:t>
      </w:r>
      <w:r w:rsidR="002F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başvurmaları gerekmektedir. </w:t>
      </w: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>İlgilenen üyelerimizin dikkatine önemle duyurulur.</w:t>
      </w:r>
    </w:p>
    <w:p w:rsidR="00D43A6F" w:rsidRDefault="00D43A6F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3A6F" w:rsidRPr="00D43A6F" w:rsidRDefault="00D43A6F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3A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Saygılarımızla</w:t>
      </w:r>
    </w:p>
    <w:p w:rsidR="00D43A6F" w:rsidRPr="00D43A6F" w:rsidRDefault="00D43A6F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3A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TÜRSAB</w:t>
      </w:r>
    </w:p>
    <w:p w:rsidR="00D43A6F" w:rsidRPr="00D43A6F" w:rsidRDefault="00D43A6F" w:rsidP="00D43A6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3A6F">
        <w:rPr>
          <w:rFonts w:ascii="Times New Roman" w:eastAsia="Times New Roman" w:hAnsi="Times New Roman" w:cs="Times New Roman"/>
          <w:color w:val="auto"/>
          <w:sz w:val="24"/>
          <w:szCs w:val="24"/>
        </w:rPr>
        <w:t>----------</w:t>
      </w:r>
    </w:p>
    <w:p w:rsidR="00F15ABD" w:rsidRDefault="00F15ABD" w:rsidP="00F15ABD"/>
    <w:p w:rsidR="002F4B8E" w:rsidRDefault="002F4B8E" w:rsidP="00F15ABD"/>
    <w:p w:rsidR="002F4B8E" w:rsidRDefault="002F4B8E" w:rsidP="00F15ABD"/>
    <w:p w:rsidR="002C4F53" w:rsidRDefault="002C4F53" w:rsidP="00F15ABD"/>
    <w:p w:rsidR="002C4F53" w:rsidRDefault="002C4F53" w:rsidP="00F15ABD"/>
    <w:p w:rsidR="002F4B8E" w:rsidRPr="00C34509" w:rsidRDefault="002F4B8E" w:rsidP="00F15ABD"/>
    <w:p w:rsidR="00F15ABD" w:rsidRDefault="00F15ABD" w:rsidP="00F15ABD"/>
    <w:p w:rsidR="00F15ABD" w:rsidRPr="0013300A" w:rsidRDefault="004E1565" w:rsidP="00F15ABD">
      <w:pPr>
        <w:jc w:val="both"/>
        <w:rPr>
          <w:sz w:val="24"/>
          <w:szCs w:val="24"/>
        </w:rPr>
      </w:pPr>
      <w:r w:rsidRPr="0013300A">
        <w:rPr>
          <w:sz w:val="24"/>
          <w:szCs w:val="24"/>
        </w:rPr>
        <w:lastRenderedPageBreak/>
        <w:t>Resmî</w:t>
      </w:r>
      <w:r w:rsidR="00F15ABD" w:rsidRPr="0013300A">
        <w:rPr>
          <w:sz w:val="24"/>
          <w:szCs w:val="24"/>
        </w:rPr>
        <w:t xml:space="preserve"> Gazetede yayımlanan 03.06.2018 tarihli 30440 sayılı Seyahat </w:t>
      </w:r>
      <w:proofErr w:type="spellStart"/>
      <w:r w:rsidR="00F15ABD" w:rsidRPr="0013300A">
        <w:rPr>
          <w:sz w:val="24"/>
          <w:szCs w:val="24"/>
        </w:rPr>
        <w:t>Acentaları</w:t>
      </w:r>
      <w:proofErr w:type="spellEnd"/>
      <w:r w:rsidR="00F15ABD" w:rsidRPr="0013300A">
        <w:rPr>
          <w:sz w:val="24"/>
          <w:szCs w:val="24"/>
        </w:rPr>
        <w:t xml:space="preserve"> Birliği Yönetmeliği’ ne göre</w:t>
      </w:r>
      <w:r w:rsidR="00F15ABD">
        <w:rPr>
          <w:sz w:val="24"/>
          <w:szCs w:val="24"/>
        </w:rPr>
        <w:t>; İhtisas Komiteleri</w:t>
      </w:r>
      <w:r w:rsidR="00424A74">
        <w:rPr>
          <w:sz w:val="24"/>
          <w:szCs w:val="24"/>
        </w:rPr>
        <w:t xml:space="preserve"> yerine İhtisas Birim Başkanlıkları</w:t>
      </w:r>
      <w:r w:rsidR="00F15ABD" w:rsidRPr="0013300A">
        <w:rPr>
          <w:sz w:val="24"/>
          <w:szCs w:val="24"/>
        </w:rPr>
        <w:t xml:space="preserve"> olarak </w:t>
      </w:r>
      <w:r w:rsidR="00F15ABD">
        <w:rPr>
          <w:sz w:val="24"/>
          <w:szCs w:val="24"/>
        </w:rPr>
        <w:t>düzenlenmişt</w:t>
      </w:r>
      <w:r w:rsidR="003A2005">
        <w:rPr>
          <w:sz w:val="24"/>
          <w:szCs w:val="24"/>
        </w:rPr>
        <w:t>ir. Bu doğrultuda, Birliğimiz 19.06.</w:t>
      </w:r>
      <w:r w:rsidR="00F15ABD">
        <w:rPr>
          <w:sz w:val="24"/>
          <w:szCs w:val="24"/>
        </w:rPr>
        <w:t xml:space="preserve">2018 tarihinde alınan Yönetim Kurulu Kararı ile </w:t>
      </w:r>
      <w:r w:rsidR="00F15ABD" w:rsidRPr="0013300A">
        <w:rPr>
          <w:sz w:val="24"/>
          <w:szCs w:val="24"/>
        </w:rPr>
        <w:t>İhtisas Başkanlıklarının</w:t>
      </w:r>
      <w:r w:rsidR="00F15ABD">
        <w:rPr>
          <w:sz w:val="24"/>
          <w:szCs w:val="24"/>
        </w:rPr>
        <w:t xml:space="preserve">, tekrar yapılandırılmasına </w:t>
      </w:r>
      <w:r w:rsidR="00F15ABD" w:rsidRPr="0013300A">
        <w:rPr>
          <w:sz w:val="24"/>
          <w:szCs w:val="24"/>
        </w:rPr>
        <w:t>karar verilmiştir.</w:t>
      </w:r>
    </w:p>
    <w:p w:rsidR="00F15ABD" w:rsidRDefault="00F15ABD" w:rsidP="004E1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İhtisas Başkanlıkları </w:t>
      </w:r>
      <w:r w:rsidR="002C4F53">
        <w:rPr>
          <w:sz w:val="24"/>
          <w:szCs w:val="24"/>
        </w:rPr>
        <w:t>atama</w:t>
      </w:r>
      <w:r>
        <w:rPr>
          <w:sz w:val="24"/>
          <w:szCs w:val="24"/>
        </w:rPr>
        <w:t xml:space="preserve"> usul ve </w:t>
      </w:r>
      <w:r w:rsidR="004E1565">
        <w:rPr>
          <w:sz w:val="24"/>
          <w:szCs w:val="24"/>
        </w:rPr>
        <w:t>esasları;</w:t>
      </w:r>
    </w:p>
    <w:p w:rsidR="004E1565" w:rsidRPr="0013300A" w:rsidRDefault="004E1565" w:rsidP="004E1565">
      <w:pPr>
        <w:jc w:val="both"/>
        <w:rPr>
          <w:sz w:val="24"/>
          <w:szCs w:val="24"/>
        </w:rPr>
      </w:pPr>
    </w:p>
    <w:p w:rsidR="00F15ABD" w:rsidRPr="0013300A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00A">
        <w:rPr>
          <w:rFonts w:ascii="Times New Roman" w:hAnsi="Times New Roman" w:cs="Times New Roman"/>
          <w:sz w:val="24"/>
          <w:szCs w:val="24"/>
        </w:rPr>
        <w:t xml:space="preserve">İhtisas Başkanlığı üyesi olabilmek için </w:t>
      </w:r>
      <w:r w:rsidR="004E1565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="004E1565">
        <w:rPr>
          <w:rFonts w:ascii="Times New Roman" w:hAnsi="Times New Roman" w:cs="Times New Roman"/>
          <w:sz w:val="24"/>
          <w:szCs w:val="24"/>
        </w:rPr>
        <w:t>A</w:t>
      </w:r>
      <w:r w:rsidRPr="0013300A">
        <w:rPr>
          <w:rFonts w:ascii="Times New Roman" w:hAnsi="Times New Roman" w:cs="Times New Roman"/>
          <w:sz w:val="24"/>
          <w:szCs w:val="24"/>
        </w:rPr>
        <w:t>centası</w:t>
      </w:r>
      <w:proofErr w:type="spellEnd"/>
      <w:r w:rsidRPr="0013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belgesine sahip olunması,</w:t>
      </w:r>
    </w:p>
    <w:p w:rsidR="00F15ABD" w:rsidRPr="0013300A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tarihi itibariyle; </w:t>
      </w:r>
      <w:r w:rsidRPr="0013300A">
        <w:rPr>
          <w:rFonts w:ascii="Times New Roman" w:hAnsi="Times New Roman" w:cs="Times New Roman"/>
          <w:sz w:val="24"/>
          <w:szCs w:val="24"/>
        </w:rPr>
        <w:t xml:space="preserve">Türkiye Seyahat </w:t>
      </w:r>
      <w:proofErr w:type="spellStart"/>
      <w:r w:rsidRPr="0013300A">
        <w:rPr>
          <w:rFonts w:ascii="Times New Roman" w:hAnsi="Times New Roman" w:cs="Times New Roman"/>
          <w:sz w:val="24"/>
          <w:szCs w:val="24"/>
        </w:rPr>
        <w:t>Acentaları</w:t>
      </w:r>
      <w:proofErr w:type="spellEnd"/>
      <w:r w:rsidRPr="0013300A">
        <w:rPr>
          <w:rFonts w:ascii="Times New Roman" w:hAnsi="Times New Roman" w:cs="Times New Roman"/>
          <w:sz w:val="24"/>
          <w:szCs w:val="24"/>
        </w:rPr>
        <w:t xml:space="preserve"> Birliği’ ne herhangi</w:t>
      </w:r>
      <w:r w:rsidR="004E1565">
        <w:rPr>
          <w:rFonts w:ascii="Times New Roman" w:hAnsi="Times New Roman" w:cs="Times New Roman"/>
          <w:sz w:val="24"/>
          <w:szCs w:val="24"/>
        </w:rPr>
        <w:t xml:space="preserve"> bir aidat borcunun bulunmaması veya borcunun yapılandırma işleminin tamamlamış olması,</w:t>
      </w:r>
    </w:p>
    <w:p w:rsidR="00F15ABD" w:rsidRPr="0013300A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00A">
        <w:rPr>
          <w:rFonts w:ascii="Times New Roman" w:hAnsi="Times New Roman" w:cs="Times New Roman"/>
          <w:sz w:val="24"/>
          <w:szCs w:val="24"/>
        </w:rPr>
        <w:t>En fazla iki İht</w:t>
      </w:r>
      <w:r>
        <w:rPr>
          <w:rFonts w:ascii="Times New Roman" w:hAnsi="Times New Roman" w:cs="Times New Roman"/>
          <w:sz w:val="24"/>
          <w:szCs w:val="24"/>
        </w:rPr>
        <w:t>isas Başkanlığına üye olunabilmesi,</w:t>
      </w:r>
    </w:p>
    <w:p w:rsidR="00F15ABD" w:rsidRPr="0013300A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00A">
        <w:rPr>
          <w:rFonts w:ascii="Times New Roman" w:hAnsi="Times New Roman" w:cs="Times New Roman"/>
          <w:sz w:val="24"/>
          <w:szCs w:val="24"/>
        </w:rPr>
        <w:t>İhtis</w:t>
      </w:r>
      <w:r>
        <w:rPr>
          <w:rFonts w:ascii="Times New Roman" w:hAnsi="Times New Roman" w:cs="Times New Roman"/>
          <w:sz w:val="24"/>
          <w:szCs w:val="24"/>
        </w:rPr>
        <w:t>as Başkanlıklarında yönetici olabilmek için</w:t>
      </w:r>
      <w:r w:rsidRPr="0013300A">
        <w:rPr>
          <w:rFonts w:ascii="Times New Roman" w:hAnsi="Times New Roman" w:cs="Times New Roman"/>
          <w:sz w:val="24"/>
          <w:szCs w:val="24"/>
        </w:rPr>
        <w:t xml:space="preserve"> en az 5 yıl </w:t>
      </w:r>
      <w:r>
        <w:rPr>
          <w:rFonts w:ascii="Times New Roman" w:hAnsi="Times New Roman" w:cs="Times New Roman"/>
          <w:sz w:val="24"/>
          <w:szCs w:val="24"/>
        </w:rPr>
        <w:t xml:space="preserve">boyunca </w:t>
      </w:r>
      <w:r w:rsidR="004E1565">
        <w:rPr>
          <w:rFonts w:ascii="Times New Roman" w:hAnsi="Times New Roman" w:cs="Times New Roman"/>
          <w:sz w:val="24"/>
          <w:szCs w:val="24"/>
        </w:rPr>
        <w:t>bir S</w:t>
      </w:r>
      <w:r w:rsidRPr="0013300A">
        <w:rPr>
          <w:rFonts w:ascii="Times New Roman" w:hAnsi="Times New Roman" w:cs="Times New Roman"/>
          <w:sz w:val="24"/>
          <w:szCs w:val="24"/>
        </w:rPr>
        <w:t xml:space="preserve">eyahat </w:t>
      </w:r>
      <w:proofErr w:type="spellStart"/>
      <w:r w:rsidR="004E1565">
        <w:rPr>
          <w:rFonts w:ascii="Times New Roman" w:hAnsi="Times New Roman" w:cs="Times New Roman"/>
          <w:sz w:val="24"/>
          <w:szCs w:val="24"/>
        </w:rPr>
        <w:t>Acentasını</w:t>
      </w:r>
      <w:proofErr w:type="spellEnd"/>
      <w:r w:rsidR="004E1565">
        <w:rPr>
          <w:rFonts w:ascii="Times New Roman" w:hAnsi="Times New Roman" w:cs="Times New Roman"/>
          <w:sz w:val="24"/>
          <w:szCs w:val="24"/>
        </w:rPr>
        <w:t xml:space="preserve"> temsil ve ilzama yetkili olarak temsil ediyor olması, </w:t>
      </w:r>
    </w:p>
    <w:p w:rsidR="00F15ABD" w:rsidRPr="0013300A" w:rsidRDefault="00E67C7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Seyahat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Acentaları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Birliği’</w:t>
      </w:r>
      <w:r w:rsidR="00F15ABD" w:rsidRPr="0013300A">
        <w:rPr>
          <w:rFonts w:ascii="Times New Roman" w:hAnsi="Times New Roman" w:cs="Times New Roman"/>
          <w:sz w:val="24"/>
          <w:szCs w:val="24"/>
        </w:rPr>
        <w:t xml:space="preserve">nde </w:t>
      </w:r>
      <w:r w:rsidR="004E1565">
        <w:rPr>
          <w:rFonts w:ascii="Times New Roman" w:hAnsi="Times New Roman" w:cs="Times New Roman"/>
          <w:sz w:val="24"/>
          <w:szCs w:val="24"/>
        </w:rPr>
        <w:t>resm</w:t>
      </w:r>
      <w:r w:rsidR="004E1565" w:rsidRPr="0013300A">
        <w:rPr>
          <w:sz w:val="24"/>
          <w:szCs w:val="24"/>
        </w:rPr>
        <w:t>î</w:t>
      </w:r>
      <w:r w:rsidR="002F4B8E">
        <w:rPr>
          <w:rFonts w:ascii="Times New Roman" w:hAnsi="Times New Roman" w:cs="Times New Roman"/>
          <w:sz w:val="24"/>
          <w:szCs w:val="24"/>
        </w:rPr>
        <w:t xml:space="preserve"> </w:t>
      </w:r>
      <w:r w:rsidR="00F15ABD" w:rsidRPr="0013300A">
        <w:rPr>
          <w:rFonts w:ascii="Times New Roman" w:hAnsi="Times New Roman" w:cs="Times New Roman"/>
          <w:sz w:val="24"/>
          <w:szCs w:val="24"/>
        </w:rPr>
        <w:t xml:space="preserve">görev ihdas edilenlerin İhtisas Başkanlıklarında </w:t>
      </w:r>
      <w:r w:rsidR="00F15ABD">
        <w:rPr>
          <w:rFonts w:ascii="Times New Roman" w:hAnsi="Times New Roman" w:cs="Times New Roman"/>
          <w:sz w:val="24"/>
          <w:szCs w:val="24"/>
        </w:rPr>
        <w:t xml:space="preserve">ayrıca </w:t>
      </w:r>
      <w:r w:rsidR="00F15ABD" w:rsidRPr="0013300A">
        <w:rPr>
          <w:rFonts w:ascii="Times New Roman" w:hAnsi="Times New Roman" w:cs="Times New Roman"/>
          <w:sz w:val="24"/>
          <w:szCs w:val="24"/>
        </w:rPr>
        <w:t>yönetici olamayacakları,</w:t>
      </w:r>
    </w:p>
    <w:p w:rsidR="00F15ABD" w:rsidRPr="0013300A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00A">
        <w:rPr>
          <w:rFonts w:ascii="Times New Roman" w:hAnsi="Times New Roman" w:cs="Times New Roman"/>
          <w:sz w:val="24"/>
          <w:szCs w:val="24"/>
        </w:rPr>
        <w:t>Bir İhtisas Başkanlığı</w:t>
      </w:r>
      <w:r>
        <w:rPr>
          <w:rFonts w:ascii="Times New Roman" w:hAnsi="Times New Roman" w:cs="Times New Roman"/>
          <w:sz w:val="24"/>
          <w:szCs w:val="24"/>
        </w:rPr>
        <w:t xml:space="preserve">’nda yönetici olarak </w:t>
      </w:r>
      <w:r w:rsidRPr="0013300A">
        <w:rPr>
          <w:rFonts w:ascii="Times New Roman" w:hAnsi="Times New Roman" w:cs="Times New Roman"/>
          <w:sz w:val="24"/>
          <w:szCs w:val="24"/>
        </w:rPr>
        <w:t xml:space="preserve">yer alan </w:t>
      </w:r>
      <w:r>
        <w:rPr>
          <w:rFonts w:ascii="Times New Roman" w:hAnsi="Times New Roman" w:cs="Times New Roman"/>
          <w:sz w:val="24"/>
          <w:szCs w:val="24"/>
        </w:rPr>
        <w:t xml:space="preserve">üyenin, </w:t>
      </w:r>
      <w:r w:rsidRPr="0013300A">
        <w:rPr>
          <w:rFonts w:ascii="Times New Roman" w:hAnsi="Times New Roman" w:cs="Times New Roman"/>
          <w:sz w:val="24"/>
          <w:szCs w:val="24"/>
        </w:rPr>
        <w:t xml:space="preserve">başka bir İhtisas Başkanlığında </w:t>
      </w:r>
      <w:r>
        <w:rPr>
          <w:rFonts w:ascii="Times New Roman" w:hAnsi="Times New Roman" w:cs="Times New Roman"/>
          <w:sz w:val="24"/>
          <w:szCs w:val="24"/>
        </w:rPr>
        <w:t xml:space="preserve">yönetici olarak </w:t>
      </w:r>
      <w:r w:rsidRPr="0013300A">
        <w:rPr>
          <w:rFonts w:ascii="Times New Roman" w:hAnsi="Times New Roman" w:cs="Times New Roman"/>
          <w:sz w:val="24"/>
          <w:szCs w:val="24"/>
        </w:rPr>
        <w:t>görev alamayacağı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5ABD" w:rsidRDefault="00F15ABD" w:rsidP="00C533D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00A">
        <w:rPr>
          <w:rFonts w:ascii="Times New Roman" w:hAnsi="Times New Roman" w:cs="Times New Roman"/>
          <w:sz w:val="24"/>
          <w:szCs w:val="24"/>
        </w:rPr>
        <w:t xml:space="preserve">Yönetmelikte yer alan Disiplin Kurulu ve Disiplin Cezaları 10. Maddenin 3. Fıkrasında yer alan cezalardan </w:t>
      </w:r>
      <w:r>
        <w:rPr>
          <w:rFonts w:ascii="Times New Roman" w:hAnsi="Times New Roman" w:cs="Times New Roman"/>
          <w:sz w:val="24"/>
          <w:szCs w:val="24"/>
        </w:rPr>
        <w:t>para cezası ve üstü cezalardan birini</w:t>
      </w:r>
      <w:r w:rsidRPr="0013300A">
        <w:rPr>
          <w:rFonts w:ascii="Times New Roman" w:hAnsi="Times New Roman" w:cs="Times New Roman"/>
          <w:sz w:val="24"/>
          <w:szCs w:val="24"/>
        </w:rPr>
        <w:t xml:space="preserve"> almış olması halinde İh</w:t>
      </w:r>
      <w:r>
        <w:rPr>
          <w:rFonts w:ascii="Times New Roman" w:hAnsi="Times New Roman" w:cs="Times New Roman"/>
          <w:sz w:val="24"/>
          <w:szCs w:val="24"/>
        </w:rPr>
        <w:t xml:space="preserve">tisas Başkanlığı üyeliklerinin </w:t>
      </w:r>
      <w:r w:rsidRPr="0013300A">
        <w:rPr>
          <w:rFonts w:ascii="Times New Roman" w:hAnsi="Times New Roman" w:cs="Times New Roman"/>
          <w:sz w:val="24"/>
          <w:szCs w:val="24"/>
        </w:rPr>
        <w:t>düşeceği hususlarında karar alınmıştır.</w:t>
      </w:r>
    </w:p>
    <w:p w:rsidR="00F15ABD" w:rsidRDefault="00F15ABD" w:rsidP="00C533D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ABD" w:rsidRDefault="00F15ABD" w:rsidP="00C533D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üyelerimize saygıyla duyurulur.</w:t>
      </w:r>
    </w:p>
    <w:p w:rsidR="002F4B8E" w:rsidRPr="00A82967" w:rsidRDefault="002F4B8E" w:rsidP="00F15AB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15ABD" w:rsidRPr="00C34509" w:rsidRDefault="00F15ABD" w:rsidP="00F15ABD">
      <w:pPr>
        <w:pStyle w:val="ListeParagraf"/>
      </w:pPr>
    </w:p>
    <w:p w:rsidR="004B1AA7" w:rsidRPr="004B1AA7" w:rsidRDefault="004B1AA7" w:rsidP="004B1AA7">
      <w:pPr>
        <w:rPr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227"/>
      </w:tblGrid>
      <w:tr w:rsidR="004B1AA7" w:rsidRPr="004B1AA7" w:rsidTr="004B1AA7">
        <w:trPr>
          <w:tblCellSpacing w:w="0" w:type="dxa"/>
        </w:trPr>
        <w:tc>
          <w:tcPr>
            <w:tcW w:w="9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4B1AA7">
              <w:rPr>
                <w:b/>
                <w:bCs/>
                <w:color w:val="000000"/>
                <w:sz w:val="27"/>
                <w:szCs w:val="27"/>
                <w:u w:val="single"/>
              </w:rPr>
              <w:t>Başvuru Bilgileri</w:t>
            </w: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İsim-</w:t>
            </w:r>
            <w:proofErr w:type="spellStart"/>
            <w:r w:rsidRPr="004B1AA7">
              <w:rPr>
                <w:color w:val="000000"/>
                <w:sz w:val="27"/>
                <w:szCs w:val="27"/>
              </w:rPr>
              <w:t>Soyisim</w:t>
            </w:r>
            <w:proofErr w:type="spellEnd"/>
            <w:r w:rsidRPr="004B1AA7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 w:rsidRPr="004B1AA7">
              <w:rPr>
                <w:color w:val="000000"/>
                <w:sz w:val="27"/>
                <w:szCs w:val="27"/>
              </w:rPr>
              <w:t>Acenta</w:t>
            </w:r>
            <w:proofErr w:type="spellEnd"/>
            <w:r w:rsidRPr="004B1AA7">
              <w:rPr>
                <w:color w:val="000000"/>
                <w:sz w:val="27"/>
                <w:szCs w:val="27"/>
              </w:rPr>
              <w:t xml:space="preserve"> Belge Numarası: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 w:rsidRPr="004B1AA7">
              <w:rPr>
                <w:color w:val="000000"/>
                <w:sz w:val="27"/>
                <w:szCs w:val="27"/>
              </w:rPr>
              <w:t>Acenta</w:t>
            </w:r>
            <w:proofErr w:type="spellEnd"/>
            <w:r w:rsidRPr="004B1AA7">
              <w:rPr>
                <w:color w:val="000000"/>
                <w:sz w:val="27"/>
                <w:szCs w:val="27"/>
              </w:rPr>
              <w:t xml:space="preserve"> Adı: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İhtisas Başkanlığı: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E-posta Adresi: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Cep Telefonu Numarası: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İş Telefonu Numarası: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4B1AA7" w:rsidRPr="004B1AA7" w:rsidTr="004B1AA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B1AA7">
              <w:rPr>
                <w:color w:val="000000"/>
                <w:sz w:val="27"/>
                <w:szCs w:val="27"/>
              </w:rPr>
              <w:t>Faks Numarası: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AA7" w:rsidRPr="004B1AA7" w:rsidRDefault="004B1AA7" w:rsidP="004B1AA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:rsidR="00E67C7D" w:rsidRDefault="00E67C7D" w:rsidP="00EA5400">
      <w:pPr>
        <w:pStyle w:val="NormalWeb"/>
        <w:shd w:val="clear" w:color="auto" w:fill="FFFFFF"/>
        <w:spacing w:before="120" w:beforeAutospacing="0" w:after="0" w:afterAutospacing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67C7D" w:rsidSect="00E67C7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2F1C"/>
    <w:multiLevelType w:val="hybridMultilevel"/>
    <w:tmpl w:val="D2BAC0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243"/>
    <w:multiLevelType w:val="hybridMultilevel"/>
    <w:tmpl w:val="A9CE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46"/>
    <w:rsid w:val="000C1440"/>
    <w:rsid w:val="000E21EC"/>
    <w:rsid w:val="0010300E"/>
    <w:rsid w:val="00111F6A"/>
    <w:rsid w:val="00130A3C"/>
    <w:rsid w:val="001F7968"/>
    <w:rsid w:val="00216927"/>
    <w:rsid w:val="0029058A"/>
    <w:rsid w:val="002C4F53"/>
    <w:rsid w:val="002F0D5C"/>
    <w:rsid w:val="002F4B8E"/>
    <w:rsid w:val="003756A8"/>
    <w:rsid w:val="003A2005"/>
    <w:rsid w:val="003D022D"/>
    <w:rsid w:val="00424A74"/>
    <w:rsid w:val="00427C12"/>
    <w:rsid w:val="00496203"/>
    <w:rsid w:val="004B1AA7"/>
    <w:rsid w:val="004E1565"/>
    <w:rsid w:val="005D304E"/>
    <w:rsid w:val="005E4229"/>
    <w:rsid w:val="005F7534"/>
    <w:rsid w:val="006B3CF4"/>
    <w:rsid w:val="006E0A5F"/>
    <w:rsid w:val="00734567"/>
    <w:rsid w:val="00791EBE"/>
    <w:rsid w:val="009A7A04"/>
    <w:rsid w:val="009D3072"/>
    <w:rsid w:val="00A13CF4"/>
    <w:rsid w:val="00A16CF7"/>
    <w:rsid w:val="00A372F8"/>
    <w:rsid w:val="00A92307"/>
    <w:rsid w:val="00AE0618"/>
    <w:rsid w:val="00AE6825"/>
    <w:rsid w:val="00B35746"/>
    <w:rsid w:val="00C533D4"/>
    <w:rsid w:val="00C72209"/>
    <w:rsid w:val="00CA378D"/>
    <w:rsid w:val="00D06AF3"/>
    <w:rsid w:val="00D43A6F"/>
    <w:rsid w:val="00D475E2"/>
    <w:rsid w:val="00D9777C"/>
    <w:rsid w:val="00E431E9"/>
    <w:rsid w:val="00E67C7D"/>
    <w:rsid w:val="00E9046B"/>
    <w:rsid w:val="00EA5400"/>
    <w:rsid w:val="00F15ABD"/>
    <w:rsid w:val="00FB1C19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E2C9"/>
  <w15:chartTrackingRefBased/>
  <w15:docId w15:val="{C188082B-F2DE-446C-822F-25D5265B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5746"/>
    <w:pPr>
      <w:keepNext/>
      <w:jc w:val="both"/>
      <w:outlineLvl w:val="0"/>
    </w:pPr>
    <w:rPr>
      <w:sz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35746"/>
    <w:pPr>
      <w:keepNext/>
      <w:outlineLvl w:val="2"/>
    </w:pPr>
    <w:rPr>
      <w:rFonts w:ascii="Arial" w:hAnsi="Arial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5746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35746"/>
    <w:rPr>
      <w:rFonts w:ascii="Arial" w:eastAsia="Times New Roman" w:hAnsi="Arial" w:cs="Times New Roman"/>
      <w:b/>
      <w:sz w:val="28"/>
      <w:szCs w:val="20"/>
      <w:lang w:eastAsia="tr-TR"/>
    </w:rPr>
  </w:style>
  <w:style w:type="character" w:styleId="Kpr">
    <w:name w:val="Hyperlink"/>
    <w:basedOn w:val="VarsaylanParagrafYazTipi"/>
    <w:unhideWhenUsed/>
    <w:rsid w:val="00B357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746"/>
    <w:pPr>
      <w:spacing w:before="100" w:beforeAutospacing="1" w:after="100" w:afterAutospacing="1"/>
    </w:pPr>
    <w:rPr>
      <w:rFonts w:ascii="Arial" w:eastAsia="Arial Unicode MS" w:hAnsi="Arial" w:cs="Arial"/>
      <w:color w:val="00665C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0A3C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1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1E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5A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B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tisasbaskanliklari@tursa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neyir.utugen</dc:creator>
  <cp:keywords/>
  <dc:description/>
  <cp:lastModifiedBy>Uğur Yılmaz</cp:lastModifiedBy>
  <cp:revision>4</cp:revision>
  <cp:lastPrinted>2018-07-30T07:36:00Z</cp:lastPrinted>
  <dcterms:created xsi:type="dcterms:W3CDTF">2018-07-30T07:36:00Z</dcterms:created>
  <dcterms:modified xsi:type="dcterms:W3CDTF">2018-08-01T08:57:00Z</dcterms:modified>
</cp:coreProperties>
</file>