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799" w:rsidRPr="00DE6B0E" w:rsidRDefault="00DE6B0E" w:rsidP="00DE6B0E">
      <w:pPr>
        <w:jc w:val="center"/>
        <w:rPr>
          <w:b/>
          <w:noProof/>
          <w:lang w:eastAsia="tr-TR"/>
        </w:rPr>
      </w:pPr>
      <w:r w:rsidRPr="00DE6B0E">
        <w:rPr>
          <w:b/>
          <w:noProof/>
          <w:lang w:eastAsia="tr-TR"/>
        </w:rPr>
        <w:t>SİRKÜLER</w:t>
      </w:r>
      <w:r w:rsidR="007E1AFF">
        <w:rPr>
          <w:b/>
          <w:noProof/>
          <w:lang w:eastAsia="tr-TR"/>
        </w:rPr>
        <w:t xml:space="preserve"> 2014/30</w:t>
      </w:r>
      <w:bookmarkStart w:id="0" w:name="_GoBack"/>
      <w:bookmarkEnd w:id="0"/>
    </w:p>
    <w:p w:rsidR="00B45799" w:rsidRDefault="00B45799" w:rsidP="00483A85">
      <w:pPr>
        <w:jc w:val="both"/>
        <w:rPr>
          <w:noProof/>
          <w:lang w:eastAsia="tr-TR"/>
        </w:rPr>
      </w:pPr>
    </w:p>
    <w:p w:rsidR="00DE6B0E" w:rsidRPr="00DE6B0E" w:rsidRDefault="008444FC" w:rsidP="00DE6B0E">
      <w:pPr>
        <w:jc w:val="center"/>
        <w:rPr>
          <w:b/>
          <w:noProof/>
          <w:lang w:eastAsia="tr-TR"/>
        </w:rPr>
      </w:pPr>
      <w:r>
        <w:rPr>
          <w:b/>
          <w:noProof/>
          <w:lang w:eastAsia="tr-TR"/>
        </w:rPr>
        <w:t>E-Defter Uygulaması Hakkında Duyuru</w:t>
      </w:r>
    </w:p>
    <w:p w:rsidR="008444FC" w:rsidRDefault="008444FC" w:rsidP="008444FC">
      <w:pPr>
        <w:pStyle w:val="Default"/>
      </w:pPr>
    </w:p>
    <w:p w:rsidR="008444FC" w:rsidRPr="008444FC" w:rsidRDefault="008444FC" w:rsidP="008444FC">
      <w:pPr>
        <w:pStyle w:val="Default"/>
        <w:spacing w:before="120" w:after="120"/>
        <w:rPr>
          <w:rFonts w:ascii="Trebuchet MS" w:hAnsi="Trebuchet MS"/>
          <w:sz w:val="18"/>
          <w:szCs w:val="18"/>
        </w:rPr>
      </w:pPr>
      <w:r w:rsidRPr="008444FC">
        <w:rPr>
          <w:rFonts w:ascii="Trebuchet MS" w:hAnsi="Trebuchet MS"/>
          <w:sz w:val="18"/>
          <w:szCs w:val="18"/>
        </w:rPr>
        <w:t xml:space="preserve"> Kamuoyunda e-defter uygulamasına geçiş süresinin erteleneceği beklentilerine ilişkin olarak alınan duyumlar üzerine aşağıdaki açıklamaların yapılmasına ihtiyaç duyulmuştur. </w:t>
      </w:r>
    </w:p>
    <w:p w:rsidR="008444FC" w:rsidRPr="008444FC" w:rsidRDefault="008444FC" w:rsidP="008444FC">
      <w:pPr>
        <w:pStyle w:val="Default"/>
        <w:spacing w:before="120" w:after="120"/>
        <w:rPr>
          <w:rFonts w:ascii="Trebuchet MS" w:hAnsi="Trebuchet MS"/>
          <w:sz w:val="18"/>
          <w:szCs w:val="18"/>
        </w:rPr>
      </w:pPr>
      <w:r w:rsidRPr="008444FC">
        <w:rPr>
          <w:rFonts w:ascii="Trebuchet MS" w:hAnsi="Trebuchet MS"/>
          <w:sz w:val="18"/>
          <w:szCs w:val="18"/>
        </w:rPr>
        <w:t xml:space="preserve">Bilindiği üzere 213 Sayılı Vergi Usul Kanunu’nun Mükerrer 242 inci maddesinin ikinci fıkra hükmü uyarınca </w:t>
      </w:r>
      <w:r w:rsidRPr="008444FC">
        <w:rPr>
          <w:rFonts w:ascii="Trebuchet MS" w:hAnsi="Trebuchet MS"/>
          <w:b/>
          <w:bCs/>
          <w:sz w:val="18"/>
          <w:szCs w:val="18"/>
        </w:rPr>
        <w:t xml:space="preserve">e-deftere geçmek zorunda olan mükelleflerimizin belirlenmesine </w:t>
      </w:r>
      <w:r w:rsidRPr="008444FC">
        <w:rPr>
          <w:rFonts w:ascii="Trebuchet MS" w:hAnsi="Trebuchet MS"/>
          <w:sz w:val="18"/>
          <w:szCs w:val="18"/>
        </w:rPr>
        <w:t xml:space="preserve">ilişkin olarak 421 Sıra Numaralı Vergi Usul Kanunu Genel Tebliği 14.12.2012 tarih ve 28497 sayılı Resmi Gazetede yayımlanmıştır. </w:t>
      </w:r>
    </w:p>
    <w:p w:rsidR="008444FC" w:rsidRPr="008444FC" w:rsidRDefault="008444FC" w:rsidP="008444FC">
      <w:pPr>
        <w:pStyle w:val="Default"/>
        <w:spacing w:before="120" w:after="120"/>
        <w:rPr>
          <w:rFonts w:ascii="Trebuchet MS" w:hAnsi="Trebuchet MS"/>
          <w:sz w:val="18"/>
          <w:szCs w:val="18"/>
        </w:rPr>
      </w:pPr>
      <w:r w:rsidRPr="008444FC">
        <w:rPr>
          <w:rFonts w:ascii="Trebuchet MS" w:hAnsi="Trebuchet MS"/>
          <w:sz w:val="18"/>
          <w:szCs w:val="18"/>
        </w:rPr>
        <w:t xml:space="preserve">Söz konusu tebliğe göre; </w:t>
      </w:r>
      <w:r w:rsidRPr="008444FC">
        <w:rPr>
          <w:rFonts w:ascii="Trebuchet MS" w:hAnsi="Trebuchet MS"/>
          <w:b/>
          <w:bCs/>
          <w:sz w:val="18"/>
          <w:szCs w:val="18"/>
        </w:rPr>
        <w:t xml:space="preserve">14.12.2012 </w:t>
      </w:r>
      <w:r w:rsidRPr="008444FC">
        <w:rPr>
          <w:rFonts w:ascii="Trebuchet MS" w:hAnsi="Trebuchet MS"/>
          <w:sz w:val="18"/>
          <w:szCs w:val="18"/>
        </w:rPr>
        <w:t xml:space="preserve">tarihi itibariyle; </w:t>
      </w:r>
    </w:p>
    <w:p w:rsidR="008444FC" w:rsidRPr="008444FC" w:rsidRDefault="008444FC" w:rsidP="008444FC">
      <w:pPr>
        <w:pStyle w:val="Default"/>
        <w:spacing w:before="120" w:after="120"/>
        <w:rPr>
          <w:rFonts w:ascii="Trebuchet MS" w:hAnsi="Trebuchet MS"/>
          <w:sz w:val="18"/>
          <w:szCs w:val="18"/>
        </w:rPr>
      </w:pPr>
      <w:r w:rsidRPr="008444FC">
        <w:rPr>
          <w:rFonts w:ascii="Trebuchet MS" w:hAnsi="Trebuchet MS"/>
          <w:b/>
          <w:bCs/>
          <w:sz w:val="18"/>
          <w:szCs w:val="18"/>
        </w:rPr>
        <w:t xml:space="preserve">a) </w:t>
      </w:r>
      <w:r w:rsidRPr="008444FC">
        <w:rPr>
          <w:rFonts w:ascii="Trebuchet MS" w:hAnsi="Trebuchet MS"/>
          <w:sz w:val="18"/>
          <w:szCs w:val="18"/>
        </w:rPr>
        <w:t xml:space="preserve">5015 sayılı Petrol Piyasası Kanunu kapsamında </w:t>
      </w:r>
      <w:r w:rsidRPr="008444FC">
        <w:rPr>
          <w:rFonts w:ascii="Trebuchet MS" w:hAnsi="Trebuchet MS"/>
          <w:b/>
          <w:bCs/>
          <w:sz w:val="18"/>
          <w:szCs w:val="18"/>
        </w:rPr>
        <w:t>madeni yağ lisansına sahip olanlar</w:t>
      </w:r>
      <w:r w:rsidRPr="008444FC">
        <w:rPr>
          <w:rFonts w:ascii="Trebuchet MS" w:hAnsi="Trebuchet MS"/>
          <w:sz w:val="18"/>
          <w:szCs w:val="18"/>
        </w:rPr>
        <w:t xml:space="preserve">1 ile bunlardan 2011 takvim yılında </w:t>
      </w:r>
      <w:r w:rsidRPr="008444FC">
        <w:rPr>
          <w:rFonts w:ascii="Trebuchet MS" w:hAnsi="Trebuchet MS"/>
          <w:b/>
          <w:bCs/>
          <w:sz w:val="18"/>
          <w:szCs w:val="18"/>
        </w:rPr>
        <w:t xml:space="preserve">mal almış </w:t>
      </w:r>
      <w:r w:rsidRPr="008444FC">
        <w:rPr>
          <w:rFonts w:ascii="Trebuchet MS" w:hAnsi="Trebuchet MS"/>
          <w:sz w:val="18"/>
          <w:szCs w:val="18"/>
        </w:rPr>
        <w:t xml:space="preserve">ve 31.12.2011 tarihi itibariyle 25 Milyon TL ve üzeri brüt satış hasılatına sahip olan mükelleflerin, </w:t>
      </w:r>
    </w:p>
    <w:p w:rsidR="008444FC" w:rsidRPr="008444FC" w:rsidRDefault="008444FC" w:rsidP="008444FC">
      <w:pPr>
        <w:pStyle w:val="Default"/>
        <w:spacing w:before="120" w:after="120"/>
        <w:rPr>
          <w:rFonts w:ascii="Trebuchet MS" w:hAnsi="Trebuchet MS"/>
          <w:sz w:val="18"/>
          <w:szCs w:val="18"/>
        </w:rPr>
      </w:pPr>
      <w:r w:rsidRPr="008444FC">
        <w:rPr>
          <w:rFonts w:ascii="Trebuchet MS" w:hAnsi="Trebuchet MS"/>
          <w:b/>
          <w:bCs/>
          <w:sz w:val="18"/>
          <w:szCs w:val="18"/>
        </w:rPr>
        <w:t xml:space="preserve">b) </w:t>
      </w:r>
      <w:r w:rsidRPr="008444FC">
        <w:rPr>
          <w:rFonts w:ascii="Trebuchet MS" w:hAnsi="Trebuchet MS"/>
          <w:sz w:val="18"/>
          <w:szCs w:val="18"/>
        </w:rPr>
        <w:t xml:space="preserve">4760 sayılı Özel Tüketim Vergisi Kanununa ekli </w:t>
      </w:r>
      <w:r w:rsidRPr="008444FC">
        <w:rPr>
          <w:rFonts w:ascii="Trebuchet MS" w:hAnsi="Trebuchet MS"/>
          <w:b/>
          <w:bCs/>
          <w:sz w:val="18"/>
          <w:szCs w:val="18"/>
        </w:rPr>
        <w:t>(III) sayılı listedeki malları imal, inşa veya ithal edenler</w:t>
      </w:r>
      <w:r w:rsidRPr="008444FC">
        <w:rPr>
          <w:rFonts w:ascii="Trebuchet MS" w:hAnsi="Trebuchet MS"/>
          <w:sz w:val="18"/>
          <w:szCs w:val="18"/>
        </w:rPr>
        <w:t xml:space="preserve"> ile bunlardan 2011 takvim yılında </w:t>
      </w:r>
      <w:r w:rsidRPr="008444FC">
        <w:rPr>
          <w:rFonts w:ascii="Trebuchet MS" w:hAnsi="Trebuchet MS"/>
          <w:b/>
          <w:bCs/>
          <w:sz w:val="18"/>
          <w:szCs w:val="18"/>
        </w:rPr>
        <w:t xml:space="preserve">mal almış </w:t>
      </w:r>
      <w:r w:rsidRPr="008444FC">
        <w:rPr>
          <w:rFonts w:ascii="Trebuchet MS" w:hAnsi="Trebuchet MS"/>
          <w:sz w:val="18"/>
          <w:szCs w:val="18"/>
        </w:rPr>
        <w:t xml:space="preserve">ve 31.12.2011 tarihi itibariyle 10 Milyon TL ve üzeri brüt satış hasılatına sahip olan mükelleflerin, </w:t>
      </w:r>
    </w:p>
    <w:p w:rsidR="008444FC" w:rsidRPr="008444FC" w:rsidRDefault="008444FC" w:rsidP="008444FC">
      <w:pPr>
        <w:pStyle w:val="Default"/>
        <w:spacing w:before="120" w:after="120"/>
        <w:rPr>
          <w:rFonts w:ascii="Trebuchet MS" w:hAnsi="Trebuchet MS"/>
          <w:sz w:val="18"/>
          <w:szCs w:val="18"/>
        </w:rPr>
      </w:pPr>
      <w:r w:rsidRPr="008444FC">
        <w:rPr>
          <w:rFonts w:ascii="Trebuchet MS" w:hAnsi="Trebuchet MS"/>
          <w:sz w:val="18"/>
          <w:szCs w:val="18"/>
        </w:rPr>
        <w:t xml:space="preserve">2014 takvim yılı içerisinde e-Defter uygulamasına geçme zorunluluğunun bulunduğu kamuoyuna bildirilmiştir. </w:t>
      </w:r>
    </w:p>
    <w:p w:rsidR="008444FC" w:rsidRPr="008444FC" w:rsidRDefault="008444FC" w:rsidP="008444FC">
      <w:pPr>
        <w:pStyle w:val="Default"/>
        <w:spacing w:before="120" w:after="120"/>
        <w:rPr>
          <w:rFonts w:ascii="Trebuchet MS" w:hAnsi="Trebuchet MS"/>
          <w:sz w:val="18"/>
          <w:szCs w:val="18"/>
        </w:rPr>
      </w:pPr>
      <w:r w:rsidRPr="008444FC">
        <w:rPr>
          <w:rFonts w:ascii="Trebuchet MS" w:hAnsi="Trebuchet MS"/>
          <w:sz w:val="18"/>
          <w:szCs w:val="18"/>
        </w:rPr>
        <w:t xml:space="preserve">Ayrıca; e-deftere geçiş başvuru ve başlangıç tarihlerinin belirlenmesine ve uygulamaya geçişin Aralık/2014 ayına kadar ertelenmesine ilişkin olarak 26.11.2013 tarihinde 67 Sıra Numaralı Vergi Usul Kanunu Sirküleri yayımlanmıştır. Buna göre; </w:t>
      </w:r>
    </w:p>
    <w:p w:rsidR="008444FC" w:rsidRPr="008444FC" w:rsidRDefault="008444FC" w:rsidP="008444FC">
      <w:pPr>
        <w:pStyle w:val="Default"/>
        <w:spacing w:before="120" w:after="120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ab/>
      </w:r>
      <w:r w:rsidRPr="008444FC">
        <w:rPr>
          <w:rFonts w:ascii="Trebuchet MS" w:hAnsi="Trebuchet MS"/>
          <w:sz w:val="18"/>
          <w:szCs w:val="18"/>
        </w:rPr>
        <w:t xml:space="preserve"> </w:t>
      </w:r>
      <w:r w:rsidRPr="008444FC">
        <w:rPr>
          <w:rFonts w:ascii="Trebuchet MS" w:hAnsi="Trebuchet MS"/>
          <w:b/>
          <w:bCs/>
          <w:sz w:val="18"/>
          <w:szCs w:val="18"/>
        </w:rPr>
        <w:t xml:space="preserve">Özel hesap dönemine </w:t>
      </w:r>
      <w:r w:rsidRPr="008444FC">
        <w:rPr>
          <w:rFonts w:ascii="Trebuchet MS" w:hAnsi="Trebuchet MS"/>
          <w:sz w:val="18"/>
          <w:szCs w:val="18"/>
        </w:rPr>
        <w:t xml:space="preserve">tabi mükelleflerin e-deftere geçiş başvurularını 01.12.2014 tarihinden önce </w:t>
      </w:r>
      <w:r>
        <w:rPr>
          <w:rFonts w:ascii="Trebuchet MS" w:hAnsi="Trebuchet MS"/>
          <w:sz w:val="18"/>
          <w:szCs w:val="18"/>
        </w:rPr>
        <w:tab/>
      </w:r>
      <w:r w:rsidRPr="008444FC">
        <w:rPr>
          <w:rFonts w:ascii="Trebuchet MS" w:hAnsi="Trebuchet MS"/>
          <w:sz w:val="18"/>
          <w:szCs w:val="18"/>
        </w:rPr>
        <w:t xml:space="preserve">yapmaları ve en geç Aralık/2014 ayı içinde e-defter tutmaya başlamaları, </w:t>
      </w:r>
    </w:p>
    <w:p w:rsidR="008444FC" w:rsidRPr="008444FC" w:rsidRDefault="008444FC" w:rsidP="008444FC">
      <w:pPr>
        <w:pStyle w:val="Default"/>
        <w:spacing w:before="120" w:after="120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ab/>
      </w:r>
      <w:r w:rsidRPr="008444FC">
        <w:rPr>
          <w:rFonts w:ascii="Trebuchet MS" w:hAnsi="Trebuchet MS"/>
          <w:sz w:val="18"/>
          <w:szCs w:val="18"/>
        </w:rPr>
        <w:t xml:space="preserve"> </w:t>
      </w:r>
      <w:r w:rsidRPr="008444FC">
        <w:rPr>
          <w:rFonts w:ascii="Trebuchet MS" w:hAnsi="Trebuchet MS"/>
          <w:b/>
          <w:bCs/>
          <w:sz w:val="18"/>
          <w:szCs w:val="18"/>
        </w:rPr>
        <w:t xml:space="preserve">Normal hesap dönemine </w:t>
      </w:r>
      <w:r w:rsidRPr="008444FC">
        <w:rPr>
          <w:rFonts w:ascii="Trebuchet MS" w:hAnsi="Trebuchet MS"/>
          <w:sz w:val="18"/>
          <w:szCs w:val="18"/>
        </w:rPr>
        <w:t xml:space="preserve">tabi mükelleflerden; </w:t>
      </w:r>
    </w:p>
    <w:p w:rsidR="008444FC" w:rsidRPr="008444FC" w:rsidRDefault="008444FC" w:rsidP="008444FC">
      <w:pPr>
        <w:pStyle w:val="Default"/>
        <w:numPr>
          <w:ilvl w:val="0"/>
          <w:numId w:val="6"/>
        </w:numPr>
        <w:spacing w:before="120" w:after="120"/>
        <w:rPr>
          <w:rFonts w:ascii="Trebuchet MS" w:hAnsi="Trebuchet MS"/>
          <w:sz w:val="18"/>
          <w:szCs w:val="18"/>
        </w:rPr>
      </w:pPr>
      <w:r w:rsidRPr="008444FC">
        <w:rPr>
          <w:rFonts w:ascii="Trebuchet MS" w:hAnsi="Trebuchet MS"/>
          <w:sz w:val="18"/>
          <w:szCs w:val="18"/>
        </w:rPr>
        <w:t xml:space="preserve">Aralık/2014 ayından önce başvuranların en geç Aralık/2014 ayından başlamak üzere; </w:t>
      </w:r>
    </w:p>
    <w:p w:rsidR="008444FC" w:rsidRPr="008444FC" w:rsidRDefault="008444FC" w:rsidP="008444FC">
      <w:pPr>
        <w:pStyle w:val="Default"/>
        <w:numPr>
          <w:ilvl w:val="0"/>
          <w:numId w:val="6"/>
        </w:numPr>
        <w:spacing w:before="120" w:after="120"/>
        <w:rPr>
          <w:rFonts w:ascii="Trebuchet MS" w:hAnsi="Trebuchet MS"/>
          <w:sz w:val="18"/>
          <w:szCs w:val="18"/>
        </w:rPr>
      </w:pPr>
      <w:r w:rsidRPr="008444FC">
        <w:rPr>
          <w:rFonts w:ascii="Trebuchet MS" w:hAnsi="Trebuchet MS"/>
          <w:sz w:val="18"/>
          <w:szCs w:val="18"/>
        </w:rPr>
        <w:t xml:space="preserve">Aralık/2014 ayı içinde başvuranların ise 01.01.2015 tarihinden itibaren, </w:t>
      </w:r>
    </w:p>
    <w:p w:rsidR="008444FC" w:rsidRPr="008444FC" w:rsidRDefault="008444FC" w:rsidP="008444FC">
      <w:pPr>
        <w:pStyle w:val="Default"/>
        <w:spacing w:before="120" w:after="120"/>
        <w:rPr>
          <w:rFonts w:ascii="Trebuchet MS" w:hAnsi="Trebuchet MS"/>
          <w:sz w:val="18"/>
          <w:szCs w:val="18"/>
        </w:rPr>
      </w:pPr>
    </w:p>
    <w:p w:rsidR="008444FC" w:rsidRPr="008444FC" w:rsidRDefault="008444FC" w:rsidP="008444FC">
      <w:pPr>
        <w:pStyle w:val="Default"/>
        <w:spacing w:before="120" w:after="120"/>
        <w:rPr>
          <w:rFonts w:ascii="Trebuchet MS" w:hAnsi="Trebuchet MS"/>
          <w:sz w:val="18"/>
          <w:szCs w:val="18"/>
        </w:rPr>
      </w:pPr>
      <w:r w:rsidRPr="008444FC">
        <w:rPr>
          <w:rFonts w:ascii="Trebuchet MS" w:hAnsi="Trebuchet MS"/>
          <w:sz w:val="18"/>
          <w:szCs w:val="18"/>
        </w:rPr>
        <w:t xml:space="preserve">e-defter tutmaya başlamaları gerektiği bildirilmiştir. </w:t>
      </w:r>
    </w:p>
    <w:p w:rsidR="008444FC" w:rsidRPr="008444FC" w:rsidRDefault="008444FC" w:rsidP="008444FC">
      <w:pPr>
        <w:pStyle w:val="Default"/>
        <w:spacing w:before="120" w:after="120"/>
        <w:rPr>
          <w:rFonts w:ascii="Trebuchet MS" w:hAnsi="Trebuchet MS"/>
          <w:sz w:val="18"/>
          <w:szCs w:val="18"/>
        </w:rPr>
      </w:pPr>
      <w:r w:rsidRPr="008444FC">
        <w:rPr>
          <w:rFonts w:ascii="Trebuchet MS" w:hAnsi="Trebuchet MS"/>
          <w:sz w:val="18"/>
          <w:szCs w:val="18"/>
        </w:rPr>
        <w:t xml:space="preserve">Elektronik Defter uygulamasına geçmek zorunda olan mükelleflerimiz aynı zamanda e-fatura uygulamasına da 01.04.2014 tarihi itibariyle geçmiş bulunduklarından, e-fatura işlemleri için kullanmakta oldukları </w:t>
      </w:r>
      <w:r w:rsidRPr="008444FC">
        <w:rPr>
          <w:rFonts w:ascii="Trebuchet MS" w:hAnsi="Trebuchet MS"/>
          <w:b/>
          <w:bCs/>
          <w:sz w:val="18"/>
          <w:szCs w:val="18"/>
        </w:rPr>
        <w:t xml:space="preserve">“Mali Mühür” </w:t>
      </w:r>
      <w:r w:rsidRPr="008444FC">
        <w:rPr>
          <w:rFonts w:ascii="Trebuchet MS" w:hAnsi="Trebuchet MS"/>
          <w:sz w:val="18"/>
          <w:szCs w:val="18"/>
        </w:rPr>
        <w:t xml:space="preserve">veya </w:t>
      </w:r>
      <w:r w:rsidRPr="008444FC">
        <w:rPr>
          <w:rFonts w:ascii="Trebuchet MS" w:hAnsi="Trebuchet MS"/>
          <w:b/>
          <w:bCs/>
          <w:sz w:val="18"/>
          <w:szCs w:val="18"/>
        </w:rPr>
        <w:t xml:space="preserve">“Nitelikli Elektronik İmza” </w:t>
      </w:r>
      <w:r w:rsidRPr="008444FC">
        <w:rPr>
          <w:rFonts w:ascii="Trebuchet MS" w:hAnsi="Trebuchet MS"/>
          <w:sz w:val="18"/>
          <w:szCs w:val="18"/>
        </w:rPr>
        <w:t xml:space="preserve">araçlarını e-defter başvurularında da kullanabilmeleri imkanı bulunmakta, dolayısı ile yeni bir mali mühür veya nitelikli elektronik imza aracı temin etmelerine gerek bulunmamaktadır. </w:t>
      </w:r>
    </w:p>
    <w:p w:rsidR="008444FC" w:rsidRPr="008444FC" w:rsidRDefault="008444FC" w:rsidP="008444FC">
      <w:pPr>
        <w:pStyle w:val="Default"/>
        <w:spacing w:before="120" w:after="120"/>
        <w:rPr>
          <w:rFonts w:ascii="Trebuchet MS" w:hAnsi="Trebuchet MS"/>
          <w:sz w:val="18"/>
          <w:szCs w:val="18"/>
        </w:rPr>
      </w:pPr>
      <w:r w:rsidRPr="008444FC">
        <w:rPr>
          <w:rFonts w:ascii="Trebuchet MS" w:hAnsi="Trebuchet MS"/>
          <w:sz w:val="18"/>
          <w:szCs w:val="18"/>
        </w:rPr>
        <w:t xml:space="preserve">e-Defter uygulamasına başvuru için mükelleflerimizin vergi dairesine gitmelerine veya herhangi bir birimimize dilekçeyle başvurmalarına gerek bulunmamakta; www.edefter.gov.tr internet adresinden mükellefiyetlerine ilişkin temel bilgileri girmek ve “Uyumluluk Onayı Verilen” yazılımlardan herhangi birini seçmek ve mali mühür ya da elektronik imzaları ile imzalamaları suretiyle başvurular kolaylıkla gerçekleştirilebilmektedir. </w:t>
      </w:r>
    </w:p>
    <w:p w:rsidR="008444FC" w:rsidRPr="008444FC" w:rsidRDefault="008444FC" w:rsidP="008444FC">
      <w:pPr>
        <w:pStyle w:val="Default"/>
        <w:spacing w:before="120" w:after="120"/>
        <w:rPr>
          <w:rFonts w:ascii="Trebuchet MS" w:hAnsi="Trebuchet MS"/>
          <w:sz w:val="18"/>
          <w:szCs w:val="18"/>
        </w:rPr>
      </w:pPr>
      <w:r w:rsidRPr="008444FC">
        <w:rPr>
          <w:rFonts w:ascii="Trebuchet MS" w:hAnsi="Trebuchet MS"/>
          <w:sz w:val="18"/>
          <w:szCs w:val="18"/>
        </w:rPr>
        <w:t xml:space="preserve">Ayrıca 2 Sıra Numaralı Elektronik Defter Genel Tebliğinde belirtildiği üzere; bir aylık döneme ilişkin defter kayıtlarının elektronik defter formatına dönüştürülmesi, mali mühürle onaylanması ve beratlarının GİB Bilgi İşlem Sistemine yüklenmesi için izleyen üçüncü ayın sonuna kadar süre bulunduğundan mükelleflerimiz açısından e-defter uygulamasının 01.01.2015 tarihi itibariyle ilave bir iş yükü oluşturması da beklenmemektedir. </w:t>
      </w:r>
    </w:p>
    <w:p w:rsidR="008444FC" w:rsidRPr="008444FC" w:rsidRDefault="008444FC" w:rsidP="008444FC">
      <w:pPr>
        <w:pStyle w:val="Default"/>
        <w:spacing w:before="120" w:after="120"/>
        <w:rPr>
          <w:rFonts w:ascii="Trebuchet MS" w:hAnsi="Trebuchet MS"/>
          <w:sz w:val="18"/>
          <w:szCs w:val="18"/>
        </w:rPr>
      </w:pPr>
      <w:r w:rsidRPr="008444FC">
        <w:rPr>
          <w:rFonts w:ascii="Trebuchet MS" w:hAnsi="Trebuchet MS"/>
          <w:sz w:val="18"/>
          <w:szCs w:val="18"/>
        </w:rPr>
        <w:t xml:space="preserve">Bu açıklamalar çerçevesinde; gerek Başkanlığımız gerekse de mükelleflerimiz açısından e-defter uygulamasının ertelenmesini gerektiren özel bir durum bulunmadığından, mükelleflerimizin yukarıda belirtilen zamanlarda e-defter başvurularını yapmaları ve defterlerini </w:t>
      </w:r>
      <w:r w:rsidRPr="008444FC">
        <w:rPr>
          <w:rFonts w:ascii="Trebuchet MS" w:hAnsi="Trebuchet MS"/>
          <w:b/>
          <w:bCs/>
          <w:sz w:val="18"/>
          <w:szCs w:val="18"/>
        </w:rPr>
        <w:t xml:space="preserve">e-defter </w:t>
      </w:r>
      <w:r w:rsidRPr="008444FC">
        <w:rPr>
          <w:rFonts w:ascii="Trebuchet MS" w:hAnsi="Trebuchet MS"/>
          <w:sz w:val="18"/>
          <w:szCs w:val="18"/>
        </w:rPr>
        <w:t xml:space="preserve">olarak tutmaları, vergisel ve hukuki anlamda ileride sıkıntıya düşmemeleri ve cezai işlemlere maruz kalmamaları adına büyük önem arz etmektedir. </w:t>
      </w:r>
    </w:p>
    <w:p w:rsidR="008444FC" w:rsidRPr="008444FC" w:rsidRDefault="008444FC" w:rsidP="008444FC">
      <w:pPr>
        <w:pStyle w:val="Default"/>
        <w:spacing w:before="120" w:after="120"/>
        <w:rPr>
          <w:rFonts w:ascii="Trebuchet MS" w:hAnsi="Trebuchet MS"/>
          <w:sz w:val="18"/>
          <w:szCs w:val="18"/>
        </w:rPr>
      </w:pPr>
      <w:r w:rsidRPr="008444FC">
        <w:rPr>
          <w:rFonts w:ascii="Trebuchet MS" w:hAnsi="Trebuchet MS"/>
          <w:sz w:val="18"/>
          <w:szCs w:val="18"/>
        </w:rPr>
        <w:t xml:space="preserve">Kamuoyuna saygıyla duyurulur. </w:t>
      </w:r>
    </w:p>
    <w:p w:rsidR="00272ACA" w:rsidRPr="008444FC" w:rsidRDefault="008444FC" w:rsidP="008444FC">
      <w:pPr>
        <w:spacing w:before="120" w:after="120"/>
        <w:jc w:val="both"/>
        <w:rPr>
          <w:noProof/>
          <w:sz w:val="18"/>
          <w:szCs w:val="18"/>
          <w:lang w:eastAsia="tr-TR"/>
        </w:rPr>
      </w:pPr>
      <w:r w:rsidRPr="008444FC">
        <w:rPr>
          <w:sz w:val="18"/>
          <w:szCs w:val="18"/>
        </w:rPr>
        <w:t>Gelir İdaresi Başkanlığı</w:t>
      </w:r>
    </w:p>
    <w:p w:rsidR="00272ACA" w:rsidRDefault="00272ACA" w:rsidP="00496A2B">
      <w:pPr>
        <w:jc w:val="both"/>
        <w:rPr>
          <w:noProof/>
          <w:lang w:eastAsia="tr-TR"/>
        </w:rPr>
      </w:pPr>
    </w:p>
    <w:sectPr w:rsidR="00272ACA" w:rsidSect="00330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6BA5"/>
    <w:multiLevelType w:val="hybridMultilevel"/>
    <w:tmpl w:val="B2B2E196"/>
    <w:lvl w:ilvl="0" w:tplc="492EFD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0B4CBC"/>
    <w:multiLevelType w:val="hybridMultilevel"/>
    <w:tmpl w:val="46604EC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BA5BDC"/>
    <w:multiLevelType w:val="hybridMultilevel"/>
    <w:tmpl w:val="6ABC236C"/>
    <w:lvl w:ilvl="0" w:tplc="041F0001">
      <w:start w:val="1"/>
      <w:numFmt w:val="bullet"/>
      <w:lvlText w:val=""/>
      <w:lvlJc w:val="left"/>
      <w:pPr>
        <w:ind w:left="213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3">
    <w:nsid w:val="45C1392A"/>
    <w:multiLevelType w:val="hybridMultilevel"/>
    <w:tmpl w:val="F0241776"/>
    <w:lvl w:ilvl="0" w:tplc="F56E472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CD06E4"/>
    <w:multiLevelType w:val="hybridMultilevel"/>
    <w:tmpl w:val="D5E08FF0"/>
    <w:lvl w:ilvl="0" w:tplc="0A06DC7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7065B0"/>
    <w:multiLevelType w:val="hybridMultilevel"/>
    <w:tmpl w:val="5D969732"/>
    <w:lvl w:ilvl="0" w:tplc="1E90EE4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D324D"/>
    <w:rsid w:val="00077666"/>
    <w:rsid w:val="00125FD9"/>
    <w:rsid w:val="00187D04"/>
    <w:rsid w:val="001948C1"/>
    <w:rsid w:val="001F4F5B"/>
    <w:rsid w:val="0021120F"/>
    <w:rsid w:val="002660BD"/>
    <w:rsid w:val="00272ACA"/>
    <w:rsid w:val="002B4779"/>
    <w:rsid w:val="002D2409"/>
    <w:rsid w:val="002D3B00"/>
    <w:rsid w:val="00301E83"/>
    <w:rsid w:val="00330E16"/>
    <w:rsid w:val="00380886"/>
    <w:rsid w:val="0038192B"/>
    <w:rsid w:val="003A3517"/>
    <w:rsid w:val="004306FE"/>
    <w:rsid w:val="0044478B"/>
    <w:rsid w:val="00483A85"/>
    <w:rsid w:val="00496A2B"/>
    <w:rsid w:val="00530924"/>
    <w:rsid w:val="005707BC"/>
    <w:rsid w:val="0070517E"/>
    <w:rsid w:val="00770220"/>
    <w:rsid w:val="007A5261"/>
    <w:rsid w:val="007D324D"/>
    <w:rsid w:val="007E1AFF"/>
    <w:rsid w:val="008045C6"/>
    <w:rsid w:val="0081109B"/>
    <w:rsid w:val="00815C4D"/>
    <w:rsid w:val="008444FC"/>
    <w:rsid w:val="00877494"/>
    <w:rsid w:val="008D5408"/>
    <w:rsid w:val="00960683"/>
    <w:rsid w:val="00972022"/>
    <w:rsid w:val="00974978"/>
    <w:rsid w:val="0098069C"/>
    <w:rsid w:val="00983F61"/>
    <w:rsid w:val="009A2109"/>
    <w:rsid w:val="009C0E87"/>
    <w:rsid w:val="009D4E28"/>
    <w:rsid w:val="009E1C4D"/>
    <w:rsid w:val="00A057E5"/>
    <w:rsid w:val="00A852ED"/>
    <w:rsid w:val="00AA60E5"/>
    <w:rsid w:val="00AB05BC"/>
    <w:rsid w:val="00B00DA4"/>
    <w:rsid w:val="00B24533"/>
    <w:rsid w:val="00B45799"/>
    <w:rsid w:val="00B76B00"/>
    <w:rsid w:val="00B80BB0"/>
    <w:rsid w:val="00BA0603"/>
    <w:rsid w:val="00BA7821"/>
    <w:rsid w:val="00BB76D3"/>
    <w:rsid w:val="00BC1763"/>
    <w:rsid w:val="00BF05E5"/>
    <w:rsid w:val="00C35449"/>
    <w:rsid w:val="00CB501B"/>
    <w:rsid w:val="00CC42A9"/>
    <w:rsid w:val="00CE39FB"/>
    <w:rsid w:val="00D069F7"/>
    <w:rsid w:val="00D2197F"/>
    <w:rsid w:val="00D271EE"/>
    <w:rsid w:val="00D6726E"/>
    <w:rsid w:val="00DE6B0E"/>
    <w:rsid w:val="00E05FA7"/>
    <w:rsid w:val="00E9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E1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80886"/>
    <w:pPr>
      <w:ind w:left="720"/>
      <w:contextualSpacing/>
    </w:pPr>
  </w:style>
  <w:style w:type="paragraph" w:customStyle="1" w:styleId="Default">
    <w:name w:val="Default"/>
    <w:rsid w:val="008444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7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4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5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3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5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5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4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0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3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0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7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9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2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8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4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4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12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8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27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55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9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7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9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dilek.dundar</dc:creator>
  <cp:lastModifiedBy>arzu.erciyes</cp:lastModifiedBy>
  <cp:revision>4</cp:revision>
  <dcterms:created xsi:type="dcterms:W3CDTF">2014-12-09T09:53:00Z</dcterms:created>
  <dcterms:modified xsi:type="dcterms:W3CDTF">2014-12-09T12:51:00Z</dcterms:modified>
</cp:coreProperties>
</file>