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69C" w:rsidRPr="008A3772" w:rsidRDefault="00AE169C" w:rsidP="00AE169C"/>
    <w:tbl>
      <w:tblPr>
        <w:tblW w:w="11341" w:type="dxa"/>
        <w:tblInd w:w="-7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1"/>
      </w:tblGrid>
      <w:tr w:rsidR="00AE169C" w:rsidRPr="008A3772" w:rsidTr="0053240C">
        <w:trPr>
          <w:trHeight w:val="445"/>
        </w:trPr>
        <w:tc>
          <w:tcPr>
            <w:tcW w:w="11341" w:type="dxa"/>
            <w:shd w:val="clear" w:color="auto" w:fill="FFFFFF" w:themeFill="background1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:rsidR="00AE169C" w:rsidRPr="008A3772" w:rsidRDefault="00AE169C" w:rsidP="00803B77">
            <w:pPr>
              <w:pStyle w:val="ListParagraph"/>
              <w:autoSpaceDE w:val="0"/>
              <w:autoSpaceDN w:val="0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AE169C" w:rsidRPr="008A3772" w:rsidRDefault="00AE169C" w:rsidP="00803B77">
            <w:pPr>
              <w:pStyle w:val="ListParagraph"/>
              <w:autoSpaceDE w:val="0"/>
              <w:autoSpaceDN w:val="0"/>
              <w:spacing w:line="276" w:lineRule="auto"/>
              <w:ind w:left="0"/>
              <w:rPr>
                <w:rFonts w:ascii="Arial" w:hAnsi="Arial" w:cs="Arial"/>
                <w:b/>
                <w:bCs/>
              </w:rPr>
            </w:pPr>
            <w:r>
              <w:rPr>
                <w:b/>
                <w:noProof/>
                <w:kern w:val="32"/>
                <w:sz w:val="28"/>
                <w:szCs w:val="28"/>
                <w:lang w:val="en-US" w:eastAsia="en-US"/>
              </w:rPr>
              <w:drawing>
                <wp:inline distT="0" distB="0" distL="0" distR="0" wp14:anchorId="2AEE242B" wp14:editId="0CEE405E">
                  <wp:extent cx="1382078" cy="691116"/>
                  <wp:effectExtent l="0" t="0" r="8890" b="0"/>
                  <wp:docPr id="3" name="Picture 3" descr="C:\Users\nosmanoglu\Desktop\bayrak-hirvatista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osmanoglu\Desktop\bayrak-hirvatista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331" cy="691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</w:t>
            </w:r>
            <w:r w:rsidRPr="008A3772">
              <w:rPr>
                <w:noProof/>
              </w:rPr>
              <w:t xml:space="preserve">   </w:t>
            </w:r>
            <w:r>
              <w:rPr>
                <w:noProof/>
              </w:rPr>
              <w:t xml:space="preserve">  </w:t>
            </w:r>
            <w:r w:rsidRPr="008A3772">
              <w:rPr>
                <w:noProof/>
              </w:rPr>
              <w:t xml:space="preserve">    </w:t>
            </w:r>
            <w:r w:rsidRPr="008A3772">
              <w:rPr>
                <w:noProof/>
                <w:lang w:val="en-US" w:eastAsia="en-US"/>
              </w:rPr>
              <w:drawing>
                <wp:inline distT="0" distB="0" distL="0" distR="0" wp14:anchorId="2B281936" wp14:editId="3C5BF5E6">
                  <wp:extent cx="2594344" cy="908020"/>
                  <wp:effectExtent l="0" t="0" r="0" b="6985"/>
                  <wp:docPr id="1" name="Picture 1" descr="deik_logo yen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ik_logo yen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4090" cy="911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</w:t>
            </w:r>
          </w:p>
          <w:p w:rsidR="00AE169C" w:rsidRDefault="00AE169C" w:rsidP="00803B77">
            <w:pPr>
              <w:pStyle w:val="ListParagraph"/>
              <w:autoSpaceDE w:val="0"/>
              <w:autoSpaceDN w:val="0"/>
              <w:spacing w:line="276" w:lineRule="auto"/>
              <w:jc w:val="center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b/>
                <w:noProof/>
                <w:kern w:val="32"/>
                <w:sz w:val="28"/>
                <w:szCs w:val="28"/>
                <w:lang w:val="en-US" w:eastAsia="en-US"/>
              </w:rPr>
              <w:drawing>
                <wp:anchor distT="0" distB="0" distL="114300" distR="114300" simplePos="0" relativeHeight="251659264" behindDoc="0" locked="0" layoutInCell="1" allowOverlap="1" wp14:anchorId="2EF544C2" wp14:editId="125B95E7">
                  <wp:simplePos x="0" y="0"/>
                  <wp:positionH relativeFrom="column">
                    <wp:posOffset>5322570</wp:posOffset>
                  </wp:positionH>
                  <wp:positionV relativeFrom="paragraph">
                    <wp:posOffset>-741045</wp:posOffset>
                  </wp:positionV>
                  <wp:extent cx="1264920" cy="701675"/>
                  <wp:effectExtent l="0" t="0" r="0" b="3175"/>
                  <wp:wrapSquare wrapText="bothSides"/>
                  <wp:docPr id="9" name="Picture 9" descr="Flag - Turke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lag - Turkey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92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E169C" w:rsidRPr="00AE169C" w:rsidRDefault="00AE169C" w:rsidP="00803B77">
            <w:pPr>
              <w:pStyle w:val="ListParagraph"/>
              <w:autoSpaceDE w:val="0"/>
              <w:autoSpaceDN w:val="0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E169C">
              <w:rPr>
                <w:rFonts w:ascii="Arial" w:hAnsi="Arial" w:cs="Arial"/>
                <w:b/>
                <w:bCs/>
                <w:sz w:val="28"/>
                <w:szCs w:val="28"/>
              </w:rPr>
              <w:t>Türk – Hırvat İş Konseyi Ortak Toplantısı ve İkili Görüşmeler</w:t>
            </w:r>
          </w:p>
          <w:p w:rsidR="00AE169C" w:rsidRPr="00AE169C" w:rsidRDefault="00AE169C" w:rsidP="00803B77">
            <w:pPr>
              <w:pStyle w:val="ListParagraph"/>
              <w:autoSpaceDE w:val="0"/>
              <w:autoSpaceDN w:val="0"/>
              <w:spacing w:line="276" w:lineRule="auto"/>
              <w:ind w:left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E169C">
              <w:rPr>
                <w:rFonts w:ascii="Arial" w:hAnsi="Arial" w:cs="Arial"/>
                <w:b/>
                <w:bCs/>
                <w:sz w:val="28"/>
                <w:szCs w:val="28"/>
              </w:rPr>
              <w:t>29 Mayıs 2014, TOBB Plaza</w:t>
            </w:r>
          </w:p>
          <w:p w:rsidR="00AE169C" w:rsidRPr="008A3772" w:rsidRDefault="00AE169C" w:rsidP="00AE169C">
            <w:pPr>
              <w:pStyle w:val="ListParagraph"/>
              <w:autoSpaceDE w:val="0"/>
              <w:autoSpaceDN w:val="0"/>
              <w:spacing w:line="276" w:lineRule="auto"/>
              <w:ind w:left="0"/>
              <w:jc w:val="center"/>
              <w:rPr>
                <w:rFonts w:ascii="Arial" w:hAnsi="Arial" w:cs="Arial"/>
                <w:bCs/>
                <w:i/>
              </w:rPr>
            </w:pPr>
          </w:p>
        </w:tc>
      </w:tr>
    </w:tbl>
    <w:tbl>
      <w:tblPr>
        <w:tblStyle w:val="TableGrid"/>
        <w:tblW w:w="11334" w:type="dxa"/>
        <w:tblInd w:w="-729" w:type="dxa"/>
        <w:tblLook w:val="04A0" w:firstRow="1" w:lastRow="0" w:firstColumn="1" w:lastColumn="0" w:noHBand="0" w:noVBand="1"/>
      </w:tblPr>
      <w:tblGrid>
        <w:gridCol w:w="1981"/>
        <w:gridCol w:w="9353"/>
      </w:tblGrid>
      <w:tr w:rsidR="00AE169C" w:rsidRPr="008A3772" w:rsidTr="0053240C">
        <w:trPr>
          <w:trHeight w:val="1645"/>
        </w:trPr>
        <w:tc>
          <w:tcPr>
            <w:tcW w:w="1981" w:type="dxa"/>
            <w:shd w:val="clear" w:color="auto" w:fill="FFFFFF" w:themeFill="background1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AE169C" w:rsidRPr="008C697E" w:rsidRDefault="00250795" w:rsidP="00803B77">
            <w:pPr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09:30</w:t>
            </w:r>
            <w:r w:rsidR="00AE169C" w:rsidRPr="008C697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- 11</w:t>
            </w:r>
            <w:r w:rsidR="008C697E">
              <w:rPr>
                <w:rFonts w:ascii="Arial" w:hAnsi="Arial" w:cs="Arial"/>
                <w:b/>
                <w:bCs/>
                <w:sz w:val="24"/>
                <w:szCs w:val="24"/>
              </w:rPr>
              <w:t>:30</w:t>
            </w:r>
          </w:p>
        </w:tc>
        <w:tc>
          <w:tcPr>
            <w:tcW w:w="9353" w:type="dxa"/>
            <w:shd w:val="clear" w:color="auto" w:fill="FFFFFF" w:themeFill="background1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AE169C" w:rsidRPr="008C697E" w:rsidRDefault="00AE169C" w:rsidP="00803B77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</w:p>
          <w:p w:rsidR="00AE169C" w:rsidRPr="008C697E" w:rsidRDefault="008C697E" w:rsidP="00803B77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09.30</w:t>
            </w:r>
            <w:r w:rsidR="00AE169C" w:rsidRPr="008C697E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10.00</w:t>
            </w:r>
            <w:r w:rsidR="00AE169C" w:rsidRPr="008C697E">
              <w:rPr>
                <w:rFonts w:ascii="Arial" w:hAnsi="Arial" w:cs="Arial"/>
                <w:bCs/>
                <w:i/>
                <w:sz w:val="24"/>
                <w:szCs w:val="24"/>
              </w:rPr>
              <w:tab/>
              <w:t xml:space="preserve">  </w:t>
            </w:r>
            <w:r w:rsidR="00AE169C" w:rsidRPr="008C697E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Kayıt</w:t>
            </w:r>
          </w:p>
          <w:p w:rsidR="00AE169C" w:rsidRPr="008C697E" w:rsidRDefault="00AE169C" w:rsidP="00803B77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</w:p>
          <w:p w:rsidR="00AE169C" w:rsidRPr="0053240C" w:rsidRDefault="008C697E" w:rsidP="00803B7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sz w:val="24"/>
                <w:szCs w:val="24"/>
              </w:rPr>
              <w:t>10.00</w:t>
            </w:r>
            <w:r w:rsidR="00AE169C" w:rsidRPr="008C697E">
              <w:rPr>
                <w:rFonts w:ascii="Arial" w:hAnsi="Arial" w:cs="Arial"/>
                <w:bCs/>
                <w:i/>
                <w:sz w:val="24"/>
                <w:szCs w:val="24"/>
              </w:rPr>
              <w:t>-</w:t>
            </w:r>
            <w:r>
              <w:rPr>
                <w:rFonts w:ascii="Arial" w:hAnsi="Arial" w:cs="Arial"/>
                <w:bCs/>
                <w:i/>
                <w:sz w:val="24"/>
                <w:szCs w:val="24"/>
              </w:rPr>
              <w:t>10.15</w:t>
            </w:r>
            <w:r w:rsidR="00AE169C" w:rsidRPr="008C697E">
              <w:rPr>
                <w:rFonts w:ascii="Arial" w:hAnsi="Arial" w:cs="Arial"/>
                <w:bCs/>
                <w:i/>
                <w:sz w:val="24"/>
                <w:szCs w:val="24"/>
              </w:rPr>
              <w:tab/>
              <w:t xml:space="preserve">  </w:t>
            </w:r>
            <w:r w:rsidR="00AE169C" w:rsidRPr="0053240C">
              <w:rPr>
                <w:rFonts w:ascii="Arial" w:hAnsi="Arial" w:cs="Arial"/>
                <w:bCs/>
                <w:sz w:val="24"/>
                <w:szCs w:val="24"/>
              </w:rPr>
              <w:t>Burak Baykan, DEİK/Türk-Hırvat İş Konseyi</w:t>
            </w:r>
            <w:r w:rsidR="0053240C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="00AE169C" w:rsidRPr="0053240C">
              <w:rPr>
                <w:rFonts w:ascii="Arial" w:hAnsi="Arial" w:cs="Arial"/>
                <w:bCs/>
                <w:sz w:val="24"/>
                <w:szCs w:val="24"/>
              </w:rPr>
              <w:t xml:space="preserve"> Başkan Vekili</w:t>
            </w:r>
          </w:p>
          <w:p w:rsidR="00AE169C" w:rsidRDefault="0053240C" w:rsidP="0053240C">
            <w:pPr>
              <w:ind w:firstLine="1583"/>
              <w:rPr>
                <w:rFonts w:ascii="Arial" w:hAnsi="Arial" w:cs="Arial"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sz w:val="24"/>
                <w:szCs w:val="24"/>
              </w:rPr>
              <w:t>-Açılış Konuşması</w:t>
            </w:r>
          </w:p>
          <w:p w:rsidR="0053240C" w:rsidRPr="008C697E" w:rsidRDefault="0053240C" w:rsidP="00803B77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</w:p>
          <w:p w:rsidR="00AE169C" w:rsidRPr="0053240C" w:rsidRDefault="00AE169C" w:rsidP="00803B77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8C697E">
              <w:rPr>
                <w:rFonts w:ascii="Arial" w:hAnsi="Arial" w:cs="Arial"/>
                <w:bCs/>
                <w:i/>
                <w:sz w:val="24"/>
                <w:szCs w:val="24"/>
              </w:rPr>
              <w:t>10.</w:t>
            </w:r>
            <w:r w:rsidR="008C697E">
              <w:rPr>
                <w:rFonts w:ascii="Arial" w:hAnsi="Arial" w:cs="Arial"/>
                <w:bCs/>
                <w:i/>
                <w:sz w:val="24"/>
                <w:szCs w:val="24"/>
              </w:rPr>
              <w:t>15</w:t>
            </w:r>
            <w:r w:rsidRPr="008C697E">
              <w:rPr>
                <w:rFonts w:ascii="Arial" w:hAnsi="Arial" w:cs="Arial"/>
                <w:bCs/>
                <w:i/>
                <w:sz w:val="24"/>
                <w:szCs w:val="24"/>
              </w:rPr>
              <w:t>-10.</w:t>
            </w:r>
            <w:r w:rsidR="008C697E">
              <w:rPr>
                <w:rFonts w:ascii="Arial" w:hAnsi="Arial" w:cs="Arial"/>
                <w:bCs/>
                <w:i/>
                <w:sz w:val="24"/>
                <w:szCs w:val="24"/>
              </w:rPr>
              <w:t>30</w:t>
            </w:r>
            <w:r w:rsidRPr="008C697E">
              <w:rPr>
                <w:rFonts w:ascii="Arial" w:hAnsi="Arial" w:cs="Arial"/>
                <w:bCs/>
                <w:i/>
                <w:sz w:val="24"/>
                <w:szCs w:val="24"/>
              </w:rPr>
              <w:tab/>
              <w:t xml:space="preserve">  </w:t>
            </w:r>
            <w:r w:rsidRPr="0053240C">
              <w:rPr>
                <w:rFonts w:ascii="Arial" w:hAnsi="Arial" w:cs="Arial"/>
                <w:bCs/>
                <w:sz w:val="24"/>
                <w:szCs w:val="24"/>
              </w:rPr>
              <w:t>Dr. Zlatan Fröhlich, Türk/Hırvat İş Konseyi</w:t>
            </w:r>
            <w:r w:rsidR="0053240C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53240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53240C">
              <w:rPr>
                <w:rFonts w:ascii="Arial" w:hAnsi="Arial" w:cs="Arial"/>
                <w:bCs/>
                <w:sz w:val="24"/>
                <w:szCs w:val="24"/>
              </w:rPr>
              <w:t>Eşbaşkanı</w:t>
            </w:r>
            <w:proofErr w:type="spellEnd"/>
          </w:p>
          <w:p w:rsidR="0053240C" w:rsidRPr="008C697E" w:rsidRDefault="0053240C" w:rsidP="0053240C">
            <w:pPr>
              <w:ind w:firstLine="1583"/>
              <w:rPr>
                <w:rFonts w:ascii="Arial" w:hAnsi="Arial" w:cs="Arial"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sz w:val="24"/>
                <w:szCs w:val="24"/>
              </w:rPr>
              <w:t>-Açılış Konuşması</w:t>
            </w:r>
          </w:p>
          <w:p w:rsidR="00AE169C" w:rsidRDefault="00AE169C" w:rsidP="00803B77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</w:p>
          <w:p w:rsidR="0053240C" w:rsidRDefault="00AE169C" w:rsidP="00AF0BD4">
            <w:pPr>
              <w:ind w:left="1586" w:hanging="1586"/>
              <w:rPr>
                <w:rFonts w:ascii="Arial" w:hAnsi="Arial" w:cs="Arial"/>
                <w:bCs/>
                <w:i/>
                <w:sz w:val="24"/>
                <w:szCs w:val="24"/>
              </w:rPr>
            </w:pPr>
            <w:r w:rsidRPr="008C697E">
              <w:rPr>
                <w:rFonts w:ascii="Arial" w:hAnsi="Arial" w:cs="Arial"/>
                <w:bCs/>
                <w:i/>
                <w:sz w:val="24"/>
                <w:szCs w:val="24"/>
              </w:rPr>
              <w:t>1</w:t>
            </w:r>
            <w:r w:rsidR="0053240C">
              <w:rPr>
                <w:rFonts w:ascii="Arial" w:hAnsi="Arial" w:cs="Arial"/>
                <w:bCs/>
                <w:i/>
                <w:sz w:val="24"/>
                <w:szCs w:val="24"/>
              </w:rPr>
              <w:t>1.00</w:t>
            </w:r>
            <w:r w:rsidRPr="008C697E">
              <w:rPr>
                <w:rFonts w:ascii="Arial" w:hAnsi="Arial" w:cs="Arial"/>
                <w:bCs/>
                <w:i/>
                <w:sz w:val="24"/>
                <w:szCs w:val="24"/>
              </w:rPr>
              <w:t>-11.</w:t>
            </w:r>
            <w:proofErr w:type="gramStart"/>
            <w:r w:rsidR="0053240C">
              <w:rPr>
                <w:rFonts w:ascii="Arial" w:hAnsi="Arial" w:cs="Arial"/>
                <w:bCs/>
                <w:i/>
                <w:sz w:val="24"/>
                <w:szCs w:val="24"/>
              </w:rPr>
              <w:t>45</w:t>
            </w:r>
            <w:r w:rsidRPr="008C697E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="008C697E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 </w:t>
            </w:r>
            <w:r w:rsidR="00AF0BD4" w:rsidRPr="008C697E"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 </w:t>
            </w:r>
            <w:r w:rsidR="0053240C" w:rsidRPr="005343C8">
              <w:rPr>
                <w:rFonts w:ascii="Arial" w:hAnsi="Arial" w:cs="Arial"/>
                <w:bCs/>
                <w:sz w:val="24"/>
                <w:szCs w:val="24"/>
                <w:lang w:val="en-US"/>
              </w:rPr>
              <w:t>Dr.</w:t>
            </w:r>
            <w:proofErr w:type="gramEnd"/>
            <w:r w:rsidR="0053240C" w:rsidRPr="005343C8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="0053240C" w:rsidRPr="005343C8">
              <w:rPr>
                <w:rFonts w:ascii="Arial" w:hAnsi="Arial" w:cs="Arial"/>
                <w:sz w:val="24"/>
                <w:szCs w:val="24"/>
                <w:lang w:val="en-US"/>
              </w:rPr>
              <w:t xml:space="preserve">Sandra </w:t>
            </w:r>
            <w:proofErr w:type="spellStart"/>
            <w:r w:rsidR="0053240C" w:rsidRPr="005343C8">
              <w:rPr>
                <w:rFonts w:ascii="Arial" w:hAnsi="Arial" w:cs="Arial"/>
                <w:sz w:val="24"/>
                <w:szCs w:val="24"/>
                <w:lang w:val="en-US"/>
              </w:rPr>
              <w:t>Švaljek</w:t>
            </w:r>
            <w:proofErr w:type="spellEnd"/>
            <w:r w:rsidR="0053240C">
              <w:rPr>
                <w:rFonts w:ascii="Arial" w:hAnsi="Arial" w:cs="Arial"/>
                <w:sz w:val="24"/>
                <w:szCs w:val="24"/>
                <w:lang w:val="en-US"/>
              </w:rPr>
              <w:t xml:space="preserve">, Zagreb </w:t>
            </w:r>
            <w:proofErr w:type="spellStart"/>
            <w:r w:rsidR="0053240C">
              <w:rPr>
                <w:rFonts w:ascii="Arial" w:hAnsi="Arial" w:cs="Arial"/>
                <w:sz w:val="24"/>
                <w:szCs w:val="24"/>
                <w:lang w:val="en-US"/>
              </w:rPr>
              <w:t>Şehri</w:t>
            </w:r>
            <w:proofErr w:type="spellEnd"/>
            <w:r w:rsidR="0053240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3240C">
              <w:rPr>
                <w:rFonts w:ascii="Arial" w:hAnsi="Arial" w:cs="Arial"/>
                <w:sz w:val="24"/>
                <w:szCs w:val="24"/>
                <w:lang w:val="en-US"/>
              </w:rPr>
              <w:t>Belediye</w:t>
            </w:r>
            <w:proofErr w:type="spellEnd"/>
            <w:r w:rsidR="0053240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3240C">
              <w:rPr>
                <w:rFonts w:ascii="Arial" w:hAnsi="Arial" w:cs="Arial"/>
                <w:sz w:val="24"/>
                <w:szCs w:val="24"/>
                <w:lang w:val="en-US"/>
              </w:rPr>
              <w:t>Başkan</w:t>
            </w:r>
            <w:proofErr w:type="spellEnd"/>
            <w:r w:rsidR="0053240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3240C">
              <w:rPr>
                <w:rFonts w:ascii="Arial" w:hAnsi="Arial" w:cs="Arial"/>
                <w:sz w:val="24"/>
                <w:szCs w:val="24"/>
                <w:lang w:val="en-US"/>
              </w:rPr>
              <w:t>Yardımcısı</w:t>
            </w:r>
            <w:proofErr w:type="spellEnd"/>
          </w:p>
          <w:p w:rsidR="00AE169C" w:rsidRDefault="0053240C" w:rsidP="0053240C">
            <w:pPr>
              <w:ind w:left="1586" w:hanging="3"/>
              <w:rPr>
                <w:rFonts w:ascii="Arial" w:hAnsi="Arial" w:cs="Arial"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sz w:val="24"/>
                <w:szCs w:val="24"/>
              </w:rPr>
              <w:t>-Zagreb Şehrindeki Yatırım Projelerinin Tanıtımı</w:t>
            </w:r>
          </w:p>
          <w:p w:rsidR="0069661D" w:rsidRPr="008C697E" w:rsidRDefault="0069661D" w:rsidP="0053240C">
            <w:pPr>
              <w:ind w:left="1586" w:hanging="3"/>
              <w:rPr>
                <w:rFonts w:ascii="Arial" w:hAnsi="Arial" w:cs="Arial"/>
                <w:bCs/>
                <w:i/>
                <w:sz w:val="24"/>
                <w:szCs w:val="24"/>
              </w:rPr>
            </w:pPr>
          </w:p>
          <w:p w:rsidR="0069661D" w:rsidRDefault="0069661D" w:rsidP="0069661D">
            <w:pP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Cs/>
                <w:i/>
                <w:sz w:val="24"/>
                <w:szCs w:val="24"/>
              </w:rPr>
              <w:t>10.30-11.</w:t>
            </w:r>
            <w:proofErr w:type="gramStart"/>
            <w:r>
              <w:rPr>
                <w:rFonts w:ascii="Arial" w:hAnsi="Arial" w:cs="Arial"/>
                <w:bCs/>
                <w:i/>
                <w:sz w:val="24"/>
                <w:szCs w:val="24"/>
              </w:rPr>
              <w:t xml:space="preserve">00    </w:t>
            </w:r>
            <w:proofErr w:type="spellStart"/>
            <w:r w:rsidRPr="009B1696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Joško</w:t>
            </w:r>
            <w:proofErr w:type="spellEnd"/>
            <w:proofErr w:type="gramEnd"/>
            <w:r w:rsidRPr="009B1696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1696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Klisović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Dış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ve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Avrupa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İşleri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Bakanlığı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Bakan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Yardımcısı</w:t>
            </w:r>
            <w:proofErr w:type="spellEnd"/>
          </w:p>
          <w:p w:rsidR="00AE169C" w:rsidRPr="008C697E" w:rsidRDefault="0069661D" w:rsidP="0069661D">
            <w:pPr>
              <w:ind w:firstLine="1583"/>
              <w:rPr>
                <w:rFonts w:ascii="Arial" w:hAnsi="Arial" w:cs="Arial"/>
                <w:bCs/>
                <w:i/>
                <w:sz w:val="24"/>
                <w:szCs w:val="24"/>
              </w:rPr>
            </w:pPr>
            <w:r>
              <w:rPr>
                <w:rFonts w:ascii="Arial" w:hAnsi="Arial" w:cs="Arial"/>
                <w:bCs/>
                <w:i/>
                <w:sz w:val="24"/>
                <w:szCs w:val="24"/>
              </w:rPr>
              <w:t>-Hırvat Ekonomisi ve Yeni Stratejik Yatırımlar Yasasının Tanıtımı</w:t>
            </w:r>
          </w:p>
          <w:p w:rsidR="00AE169C" w:rsidRPr="008C697E" w:rsidRDefault="00AE169C" w:rsidP="00803B77">
            <w:pPr>
              <w:rPr>
                <w:rFonts w:ascii="Arial" w:hAnsi="Arial" w:cs="Arial"/>
                <w:bCs/>
                <w:i/>
                <w:sz w:val="24"/>
                <w:szCs w:val="24"/>
              </w:rPr>
            </w:pPr>
            <w:bookmarkStart w:id="0" w:name="_GoBack"/>
            <w:bookmarkEnd w:id="0"/>
          </w:p>
          <w:p w:rsidR="00AE169C" w:rsidRPr="008C697E" w:rsidRDefault="00AE169C" w:rsidP="00803B77">
            <w:pPr>
              <w:rPr>
                <w:rFonts w:ascii="Arial" w:hAnsi="Arial" w:cs="Arial"/>
                <w:bCs/>
                <w:i/>
                <w:color w:val="FF0000"/>
                <w:sz w:val="24"/>
                <w:szCs w:val="24"/>
                <w:lang w:val="en-GB"/>
              </w:rPr>
            </w:pPr>
          </w:p>
          <w:p w:rsidR="00AE169C" w:rsidRPr="008C697E" w:rsidRDefault="00AE169C" w:rsidP="00803B77">
            <w:pPr>
              <w:rPr>
                <w:rFonts w:ascii="Arial" w:hAnsi="Arial" w:cs="Arial"/>
                <w:bCs/>
                <w:i/>
                <w:color w:val="FF0000"/>
                <w:sz w:val="24"/>
                <w:szCs w:val="24"/>
                <w:lang w:val="en-GB"/>
              </w:rPr>
            </w:pPr>
          </w:p>
          <w:p w:rsidR="00AE169C" w:rsidRPr="008C697E" w:rsidRDefault="00AE169C" w:rsidP="00AE169C">
            <w:pPr>
              <w:rPr>
                <w:sz w:val="24"/>
                <w:szCs w:val="24"/>
              </w:rPr>
            </w:pPr>
            <w:r w:rsidRPr="008C697E">
              <w:rPr>
                <w:rFonts w:ascii="Arial" w:hAnsi="Arial" w:cs="Arial"/>
                <w:bCs/>
                <w:i/>
                <w:color w:val="FF0000"/>
                <w:sz w:val="24"/>
                <w:szCs w:val="24"/>
                <w:lang w:val="en-GB"/>
              </w:rPr>
              <w:t xml:space="preserve">Salon: </w:t>
            </w:r>
            <w:proofErr w:type="spellStart"/>
            <w:r w:rsidRPr="008C697E">
              <w:rPr>
                <w:rFonts w:ascii="Arial" w:hAnsi="Arial" w:cs="Arial"/>
                <w:bCs/>
                <w:i/>
                <w:color w:val="FF0000"/>
                <w:sz w:val="24"/>
                <w:szCs w:val="24"/>
                <w:lang w:val="en-GB"/>
              </w:rPr>
              <w:t>Konferans</w:t>
            </w:r>
            <w:proofErr w:type="spellEnd"/>
            <w:r w:rsidRPr="008C697E">
              <w:rPr>
                <w:rFonts w:ascii="Arial" w:hAnsi="Arial" w:cs="Arial"/>
                <w:bCs/>
                <w:i/>
                <w:color w:val="FF000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8C697E">
              <w:rPr>
                <w:rFonts w:ascii="Arial" w:hAnsi="Arial" w:cs="Arial"/>
                <w:bCs/>
                <w:i/>
                <w:color w:val="FF0000"/>
                <w:sz w:val="24"/>
                <w:szCs w:val="24"/>
                <w:lang w:val="en-GB"/>
              </w:rPr>
              <w:t>Salonu</w:t>
            </w:r>
            <w:proofErr w:type="spellEnd"/>
          </w:p>
        </w:tc>
      </w:tr>
      <w:tr w:rsidR="00AE169C" w:rsidRPr="008A3772" w:rsidTr="0053240C">
        <w:trPr>
          <w:trHeight w:val="704"/>
        </w:trPr>
        <w:tc>
          <w:tcPr>
            <w:tcW w:w="1981" w:type="dxa"/>
            <w:shd w:val="clear" w:color="auto" w:fill="FFFFFF" w:themeFill="background1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AE169C" w:rsidRPr="008C697E" w:rsidRDefault="008C697E" w:rsidP="00803B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11:45</w:t>
            </w:r>
            <w:proofErr w:type="gramEnd"/>
            <w:r w:rsidR="00AE169C" w:rsidRPr="008C697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- 13:00</w:t>
            </w:r>
          </w:p>
        </w:tc>
        <w:tc>
          <w:tcPr>
            <w:tcW w:w="9353" w:type="dxa"/>
            <w:shd w:val="clear" w:color="auto" w:fill="FFFFFF" w:themeFill="background1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:rsidR="00AE169C" w:rsidRPr="008C697E" w:rsidRDefault="00AF0BD4" w:rsidP="00803B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C697E">
              <w:rPr>
                <w:rFonts w:ascii="Arial" w:hAnsi="Arial" w:cs="Arial"/>
                <w:b/>
                <w:bCs/>
                <w:sz w:val="24"/>
                <w:szCs w:val="24"/>
              </w:rPr>
              <w:t>Öğle Yemeği &amp; İkili Görüşmeler</w:t>
            </w:r>
          </w:p>
          <w:p w:rsidR="00AE169C" w:rsidRPr="008C697E" w:rsidRDefault="00AE169C" w:rsidP="00803B77">
            <w:pPr>
              <w:rPr>
                <w:rFonts w:ascii="Arial" w:hAnsi="Arial" w:cs="Arial"/>
                <w:bCs/>
                <w:i/>
                <w:color w:val="FF0000"/>
                <w:sz w:val="24"/>
                <w:szCs w:val="24"/>
              </w:rPr>
            </w:pPr>
          </w:p>
          <w:p w:rsidR="00AE169C" w:rsidRPr="008C697E" w:rsidRDefault="00AE169C" w:rsidP="00AE169C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C697E">
              <w:rPr>
                <w:rFonts w:ascii="Arial" w:hAnsi="Arial" w:cs="Arial"/>
                <w:bCs/>
                <w:i/>
                <w:color w:val="FF0000"/>
                <w:sz w:val="24"/>
                <w:szCs w:val="24"/>
              </w:rPr>
              <w:t>Salon: Sergi Salonu</w:t>
            </w:r>
          </w:p>
        </w:tc>
      </w:tr>
    </w:tbl>
    <w:p w:rsidR="00AE169C" w:rsidRPr="008A3772" w:rsidRDefault="00AE169C" w:rsidP="00AE169C">
      <w:pPr>
        <w:ind w:left="-540"/>
        <w:rPr>
          <w:rFonts w:ascii="Arial" w:hAnsi="Arial" w:cs="Arial"/>
          <w:iCs/>
          <w:color w:val="FF0000"/>
        </w:rPr>
      </w:pPr>
    </w:p>
    <w:p w:rsidR="00555CD9" w:rsidRDefault="00555CD9"/>
    <w:sectPr w:rsidR="00555CD9" w:rsidSect="00AF0BD4">
      <w:footerReference w:type="default" r:id="rId10"/>
      <w:pgSz w:w="12240" w:h="15840"/>
      <w:pgMar w:top="1560" w:right="1417" w:bottom="27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3974" w:rsidRDefault="00CB3974">
      <w:r>
        <w:separator/>
      </w:r>
    </w:p>
  </w:endnote>
  <w:endnote w:type="continuationSeparator" w:id="0">
    <w:p w:rsidR="00CB3974" w:rsidRDefault="00CB3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280" w:rsidRDefault="00CB39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3974" w:rsidRDefault="00CB3974">
      <w:r>
        <w:separator/>
      </w:r>
    </w:p>
  </w:footnote>
  <w:footnote w:type="continuationSeparator" w:id="0">
    <w:p w:rsidR="00CB3974" w:rsidRDefault="00CB39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9D3"/>
    <w:rsid w:val="00250795"/>
    <w:rsid w:val="0053240C"/>
    <w:rsid w:val="00555CD9"/>
    <w:rsid w:val="0069661D"/>
    <w:rsid w:val="008C697E"/>
    <w:rsid w:val="00AE169C"/>
    <w:rsid w:val="00AF0BD4"/>
    <w:rsid w:val="00B649B1"/>
    <w:rsid w:val="00CB3974"/>
    <w:rsid w:val="00D6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69C"/>
    <w:pPr>
      <w:spacing w:after="0" w:line="240" w:lineRule="auto"/>
    </w:pPr>
    <w:rPr>
      <w:rFonts w:ascii="Calibri" w:hAnsi="Calibri" w:cs="Times New Roman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169C"/>
    <w:pPr>
      <w:ind w:left="720"/>
      <w:contextualSpacing/>
    </w:pPr>
    <w:rPr>
      <w:rFonts w:ascii="Times New Roman" w:hAnsi="Times New Roman"/>
      <w:sz w:val="24"/>
      <w:szCs w:val="24"/>
      <w:lang w:eastAsia="ko-KR"/>
    </w:rPr>
  </w:style>
  <w:style w:type="table" w:styleId="TableGrid">
    <w:name w:val="Table Grid"/>
    <w:basedOn w:val="TableNormal"/>
    <w:uiPriority w:val="59"/>
    <w:rsid w:val="00AE1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AE16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69C"/>
    <w:rPr>
      <w:rFonts w:ascii="Calibri" w:hAnsi="Calibri" w:cs="Times New Roman"/>
      <w:lang w:val="tr-TR"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69C"/>
    <w:rPr>
      <w:rFonts w:ascii="Tahoma" w:hAnsi="Tahoma" w:cs="Tahoma"/>
      <w:sz w:val="16"/>
      <w:szCs w:val="16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69C"/>
    <w:pPr>
      <w:spacing w:after="0" w:line="240" w:lineRule="auto"/>
    </w:pPr>
    <w:rPr>
      <w:rFonts w:ascii="Calibri" w:hAnsi="Calibri" w:cs="Times New Roman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169C"/>
    <w:pPr>
      <w:ind w:left="720"/>
      <w:contextualSpacing/>
    </w:pPr>
    <w:rPr>
      <w:rFonts w:ascii="Times New Roman" w:hAnsi="Times New Roman"/>
      <w:sz w:val="24"/>
      <w:szCs w:val="24"/>
      <w:lang w:eastAsia="ko-KR"/>
    </w:rPr>
  </w:style>
  <w:style w:type="table" w:styleId="TableGrid">
    <w:name w:val="Table Grid"/>
    <w:basedOn w:val="TableNormal"/>
    <w:uiPriority w:val="59"/>
    <w:rsid w:val="00AE1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AE16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69C"/>
    <w:rPr>
      <w:rFonts w:ascii="Calibri" w:hAnsi="Calibri" w:cs="Times New Roman"/>
      <w:lang w:val="tr-TR" w:eastAsia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6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69C"/>
    <w:rPr>
      <w:rFonts w:ascii="Tahoma" w:hAnsi="Tahoma" w:cs="Tahoma"/>
      <w:sz w:val="16"/>
      <w:szCs w:val="16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 Osmanoglu</dc:creator>
  <cp:keywords/>
  <dc:description/>
  <cp:lastModifiedBy>Nil Osmanoglu</cp:lastModifiedBy>
  <cp:revision>6</cp:revision>
  <cp:lastPrinted>2014-04-10T11:46:00Z</cp:lastPrinted>
  <dcterms:created xsi:type="dcterms:W3CDTF">2014-04-10T11:31:00Z</dcterms:created>
  <dcterms:modified xsi:type="dcterms:W3CDTF">2014-05-08T11:12:00Z</dcterms:modified>
</cp:coreProperties>
</file>